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6C" w:rsidRDefault="00A9566C" w:rsidP="00A9566C">
      <w:pPr>
        <w:spacing w:line="280" w:lineRule="exact"/>
        <w:jc w:val="center"/>
        <w:rPr>
          <w:b/>
          <w:color w:val="000000"/>
          <w:spacing w:val="28"/>
        </w:rPr>
      </w:pPr>
      <w:r>
        <w:rPr>
          <w:b/>
          <w:color w:val="000000"/>
          <w:spacing w:val="28"/>
        </w:rPr>
        <w:t>АДМИНИСТРАЦИЯ САБСКОГО СЕЛЬСКОГО ПОСЕЛЕНИЯ</w:t>
      </w:r>
    </w:p>
    <w:p w:rsidR="00A9566C" w:rsidRDefault="00A9566C" w:rsidP="00A9566C">
      <w:pPr>
        <w:spacing w:line="280" w:lineRule="exact"/>
        <w:jc w:val="center"/>
        <w:rPr>
          <w:b/>
          <w:color w:val="000000"/>
          <w:spacing w:val="28"/>
        </w:rPr>
      </w:pPr>
      <w:r>
        <w:rPr>
          <w:b/>
          <w:color w:val="000000"/>
          <w:spacing w:val="28"/>
        </w:rPr>
        <w:t xml:space="preserve">  ВОЛОСОВСКОГО  МУНИЦИПАЛЬНОГО РАЙОНА</w:t>
      </w:r>
    </w:p>
    <w:p w:rsidR="00A9566C" w:rsidRDefault="00A9566C" w:rsidP="00A9566C">
      <w:pPr>
        <w:keepNext/>
        <w:jc w:val="center"/>
        <w:outlineLvl w:val="2"/>
        <w:rPr>
          <w:b/>
          <w:color w:val="000000"/>
        </w:rPr>
      </w:pPr>
      <w:r>
        <w:rPr>
          <w:b/>
          <w:color w:val="000000"/>
        </w:rPr>
        <w:t>ПРОТОКОЛ №2</w:t>
      </w:r>
      <w:r w:rsidR="00E03802">
        <w:rPr>
          <w:b/>
          <w:color w:val="000000"/>
        </w:rPr>
        <w:t>8</w:t>
      </w:r>
      <w:bookmarkStart w:id="0" w:name="_GoBack"/>
      <w:bookmarkEnd w:id="0"/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заседания комиссии по соблюдению требований к служебному поведению </w:t>
      </w:r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муниципальных служащих администрации Сабского сельского поселения Волосовского муниципального района и урегулированию </w:t>
      </w:r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конфликта интересов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                                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от </w:t>
      </w:r>
      <w:r w:rsidR="00E64AB0">
        <w:rPr>
          <w:color w:val="000000"/>
        </w:rPr>
        <w:t>7</w:t>
      </w:r>
      <w:r>
        <w:rPr>
          <w:color w:val="000000"/>
        </w:rPr>
        <w:t xml:space="preserve"> </w:t>
      </w:r>
      <w:r w:rsidR="00E64AB0">
        <w:rPr>
          <w:color w:val="000000"/>
        </w:rPr>
        <w:t>августа</w:t>
      </w:r>
      <w:r>
        <w:rPr>
          <w:color w:val="000000"/>
        </w:rPr>
        <w:t xml:space="preserve">  202</w:t>
      </w:r>
      <w:r w:rsidR="00E64AB0">
        <w:rPr>
          <w:color w:val="000000"/>
        </w:rPr>
        <w:t>3</w:t>
      </w:r>
      <w:r>
        <w:rPr>
          <w:color w:val="000000"/>
        </w:rPr>
        <w:t xml:space="preserve"> г.                                                 помещение администрации</w:t>
      </w:r>
    </w:p>
    <w:p w:rsidR="00A9566C" w:rsidRDefault="00A9566C" w:rsidP="00A9566C">
      <w:pPr>
        <w:ind w:firstLine="720"/>
        <w:jc w:val="both"/>
        <w:rPr>
          <w:color w:val="000000"/>
        </w:rPr>
      </w:pPr>
    </w:p>
    <w:p w:rsidR="00A9566C" w:rsidRDefault="00A9566C" w:rsidP="002F314D">
      <w:pPr>
        <w:jc w:val="both"/>
        <w:rPr>
          <w:color w:val="000000"/>
        </w:rPr>
      </w:pPr>
      <w:r>
        <w:rPr>
          <w:color w:val="000000"/>
        </w:rPr>
        <w:t>Комиссия в составе:</w:t>
      </w:r>
    </w:p>
    <w:tbl>
      <w:tblPr>
        <w:tblpPr w:leftFromText="180" w:rightFromText="180" w:bottomFromText="200" w:vertAnchor="text" w:horzAnchor="margin" w:tblpY="58"/>
        <w:tblW w:w="0" w:type="auto"/>
        <w:tblLayout w:type="fixed"/>
        <w:tblLook w:val="04A0" w:firstRow="1" w:lastRow="0" w:firstColumn="1" w:lastColumn="0" w:noHBand="0" w:noVBand="1"/>
      </w:tblPr>
      <w:tblGrid>
        <w:gridCol w:w="6910"/>
        <w:gridCol w:w="2446"/>
      </w:tblGrid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Председатель  комиссии </w:t>
            </w:r>
          </w:p>
          <w:p w:rsidR="00A9566C" w:rsidRDefault="00A956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председателя комиссии</w:t>
            </w:r>
          </w:p>
        </w:tc>
        <w:tc>
          <w:tcPr>
            <w:tcW w:w="2446" w:type="dxa"/>
            <w:hideMark/>
          </w:tcPr>
          <w:p w:rsidR="00A9566C" w:rsidRDefault="00E64AB0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Д.Ю.Шубин</w:t>
            </w:r>
          </w:p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В.Г.Сухина</w:t>
            </w:r>
            <w:proofErr w:type="spellEnd"/>
          </w:p>
        </w:tc>
      </w:tr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Секретарь комиссии</w:t>
            </w:r>
          </w:p>
        </w:tc>
        <w:tc>
          <w:tcPr>
            <w:tcW w:w="2446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С.С.Абашева</w:t>
            </w:r>
          </w:p>
        </w:tc>
      </w:tr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Члены комиссии:</w:t>
            </w:r>
          </w:p>
        </w:tc>
        <w:tc>
          <w:tcPr>
            <w:tcW w:w="2446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О.И.Лящук</w:t>
            </w:r>
            <w:proofErr w:type="spellEnd"/>
          </w:p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А.А.Иванова</w:t>
            </w:r>
          </w:p>
        </w:tc>
      </w:tr>
    </w:tbl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>Всего в составе комиссии: 6 человек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Присутствовали: 5 человек </w:t>
      </w:r>
    </w:p>
    <w:p w:rsidR="00A9566C" w:rsidRDefault="00A9566C" w:rsidP="00A9566C">
      <w:pPr>
        <w:jc w:val="both"/>
        <w:rPr>
          <w:color w:val="000000"/>
        </w:rPr>
      </w:pP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Время начала: 10.00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>Время окончания: 11.10</w:t>
      </w:r>
    </w:p>
    <w:p w:rsidR="00A9566C" w:rsidRDefault="00A9566C" w:rsidP="00A9566C">
      <w:r>
        <w:t xml:space="preserve">                  </w:t>
      </w:r>
    </w:p>
    <w:p w:rsidR="00A9566C" w:rsidRDefault="00A9566C" w:rsidP="00A9566C">
      <w:r>
        <w:t>Повестка заседания:</w:t>
      </w:r>
    </w:p>
    <w:p w:rsidR="00A9566C" w:rsidRDefault="00A9566C" w:rsidP="00A9566C">
      <w:r>
        <w:t xml:space="preserve">1 . Рассмотрение уведомления муниципального служащего администрации МО Сабское сельское поселение о выполнении иной оплачиваемой работы. </w:t>
      </w:r>
    </w:p>
    <w:p w:rsidR="00A9566C" w:rsidRDefault="00A9566C" w:rsidP="00A9566C">
      <w:r>
        <w:t>СЛУШАЛИ:</w:t>
      </w:r>
    </w:p>
    <w:p w:rsidR="00A9566C" w:rsidRDefault="00A9566C" w:rsidP="00E96FE2">
      <w:pPr>
        <w:jc w:val="both"/>
      </w:pPr>
      <w:proofErr w:type="spellStart"/>
      <w:r>
        <w:t>В.Г.Сухину</w:t>
      </w:r>
      <w:proofErr w:type="spellEnd"/>
      <w:r>
        <w:t>-зам. председателя комиссии:</w:t>
      </w:r>
    </w:p>
    <w:p w:rsidR="00A9566C" w:rsidRDefault="00A9566C" w:rsidP="00E96FE2">
      <w:pPr>
        <w:jc w:val="both"/>
      </w:pPr>
      <w:r>
        <w:t xml:space="preserve"> Уважаемые члены комиссии! На сегодняшнем заседании комиссии присутствуют 5 членов комиссии из 6.   Имеется необходимый кворум, заседание комиссии считается правомочным. На заседании комиссии будет рассмотрен вопрос, включенный в повестку дня. Имеются ли вопросы, предложения, дополнения по повестке? Предлагаю голосовать.</w:t>
      </w:r>
    </w:p>
    <w:p w:rsidR="00A9566C" w:rsidRDefault="00A9566C" w:rsidP="00E96FE2">
      <w:pPr>
        <w:jc w:val="both"/>
      </w:pPr>
      <w:r>
        <w:t>Голосовали: «За» - 5, «Против» - нет, «Воздержались» - нет.</w:t>
      </w:r>
    </w:p>
    <w:p w:rsidR="00A9566C" w:rsidRDefault="00A9566C" w:rsidP="00E96FE2">
      <w:pPr>
        <w:jc w:val="both"/>
      </w:pPr>
      <w:r>
        <w:t>РЕШИЛИ:</w:t>
      </w:r>
    </w:p>
    <w:p w:rsidR="00A9566C" w:rsidRDefault="00A9566C" w:rsidP="00E96FE2">
      <w:pPr>
        <w:jc w:val="both"/>
      </w:pPr>
      <w:r>
        <w:t>Утвердить повестку дня.</w:t>
      </w:r>
    </w:p>
    <w:p w:rsidR="00A9566C" w:rsidRDefault="00A9566C" w:rsidP="00E96FE2">
      <w:pPr>
        <w:jc w:val="both"/>
      </w:pPr>
    </w:p>
    <w:p w:rsidR="00A9566C" w:rsidRDefault="00A9566C" w:rsidP="00E96FE2">
      <w:pPr>
        <w:jc w:val="both"/>
      </w:pPr>
      <w:r>
        <w:t>СЛУШАЛИ:</w:t>
      </w:r>
    </w:p>
    <w:p w:rsidR="00A9566C" w:rsidRDefault="00A9566C" w:rsidP="00E96FE2">
      <w:pPr>
        <w:jc w:val="both"/>
      </w:pPr>
      <w:r>
        <w:t xml:space="preserve">Председателя комиссии – </w:t>
      </w:r>
      <w:r w:rsidR="00E64AB0">
        <w:t>Шубин Д.Ю.</w:t>
      </w:r>
      <w:r>
        <w:t>.</w:t>
      </w:r>
    </w:p>
    <w:p w:rsidR="00A9566C" w:rsidRDefault="00A9566C" w:rsidP="00E96FE2">
      <w:pPr>
        <w:jc w:val="both"/>
      </w:pPr>
      <w:r>
        <w:t>Поступил</w:t>
      </w:r>
      <w:r w:rsidR="00E64AB0">
        <w:t>о</w:t>
      </w:r>
      <w:r>
        <w:t xml:space="preserve"> уведомлени</w:t>
      </w:r>
      <w:r w:rsidR="00E64AB0">
        <w:t>е</w:t>
      </w:r>
      <w:r>
        <w:t xml:space="preserve"> от </w:t>
      </w:r>
      <w:r w:rsidR="00E64AB0">
        <w:t>ГБПОУ ЛО «</w:t>
      </w:r>
      <w:proofErr w:type="spellStart"/>
      <w:r w:rsidR="00E64AB0">
        <w:t>Беседский</w:t>
      </w:r>
      <w:proofErr w:type="spellEnd"/>
      <w:r w:rsidR="00E64AB0">
        <w:t xml:space="preserve"> сельскохозяйственный техникум» №148 от 02.08.2023 г.</w:t>
      </w:r>
      <w:r w:rsidR="00A47E3E">
        <w:t xml:space="preserve">. </w:t>
      </w:r>
      <w:r>
        <w:t xml:space="preserve"> </w:t>
      </w:r>
      <w:r w:rsidR="00E64AB0">
        <w:t>«О</w:t>
      </w:r>
      <w:r>
        <w:t xml:space="preserve"> </w:t>
      </w:r>
      <w:r w:rsidR="00E64AB0">
        <w:t>заключении трудового договора с бывшим муниципальным служащим Бабуриной Светланой Алексеевной,</w:t>
      </w:r>
      <w:r>
        <w:t xml:space="preserve"> </w:t>
      </w:r>
      <w:r w:rsidR="00E96FE2">
        <w:t>с 01.08.202</w:t>
      </w:r>
      <w:r w:rsidR="00E64AB0">
        <w:t xml:space="preserve">3 </w:t>
      </w:r>
      <w:proofErr w:type="gramStart"/>
      <w:r w:rsidR="00E64AB0">
        <w:t>принята</w:t>
      </w:r>
      <w:proofErr w:type="gramEnd"/>
      <w:r w:rsidR="00E64AB0">
        <w:t xml:space="preserve"> главным</w:t>
      </w:r>
      <w:r w:rsidR="00E96FE2">
        <w:t xml:space="preserve"> бухгалтер</w:t>
      </w:r>
      <w:r w:rsidR="00E64AB0">
        <w:t>ом</w:t>
      </w:r>
      <w:r>
        <w:t>.</w:t>
      </w:r>
    </w:p>
    <w:p w:rsidR="00A9566C" w:rsidRDefault="00A9566C" w:rsidP="00E96FE2">
      <w:pPr>
        <w:jc w:val="both"/>
        <w:rPr>
          <w:b/>
        </w:rPr>
      </w:pPr>
      <w:r>
        <w:rPr>
          <w:b/>
        </w:rPr>
        <w:t xml:space="preserve">Решили: </w:t>
      </w:r>
    </w:p>
    <w:p w:rsidR="00A9566C" w:rsidRDefault="00A9566C" w:rsidP="00E96FE2">
      <w:pPr>
        <w:jc w:val="both"/>
      </w:pPr>
      <w:r>
        <w:t>Установить, что конфликт интересов отсутствует, основания для принятия мер к предотвращению конфликта интересов не имеется.</w:t>
      </w:r>
    </w:p>
    <w:p w:rsidR="00A9566C" w:rsidRDefault="00E64AB0" w:rsidP="00E96FE2">
      <w:pPr>
        <w:jc w:val="both"/>
      </w:pPr>
      <w:r>
        <w:t>Бабуриной С.А.</w:t>
      </w:r>
      <w:r w:rsidR="00A9566C">
        <w:t>. дать разрешение на выполнение работы</w:t>
      </w:r>
      <w:r w:rsidR="00E96FE2">
        <w:t xml:space="preserve"> </w:t>
      </w:r>
      <w:r w:rsidR="00E96FE2" w:rsidRPr="00E96FE2">
        <w:t>с 01.08.20</w:t>
      </w:r>
      <w:r>
        <w:t>3</w:t>
      </w:r>
      <w:r w:rsidR="00E96FE2" w:rsidRPr="00E96FE2">
        <w:t>2 г</w:t>
      </w:r>
      <w:r>
        <w:t xml:space="preserve">. </w:t>
      </w:r>
      <w:r w:rsidR="00E96FE2" w:rsidRPr="00E96FE2">
        <w:t xml:space="preserve"> качестве </w:t>
      </w:r>
      <w:r>
        <w:t xml:space="preserve">главного </w:t>
      </w:r>
      <w:r w:rsidR="00E96FE2" w:rsidRPr="00E96FE2">
        <w:t>бухгалтера</w:t>
      </w:r>
      <w:r>
        <w:t xml:space="preserve"> в</w:t>
      </w:r>
      <w:r w:rsidRPr="00E64AB0">
        <w:t xml:space="preserve"> </w:t>
      </w:r>
      <w:r>
        <w:t>ГБПОУ ЛО «</w:t>
      </w:r>
      <w:proofErr w:type="spellStart"/>
      <w:r>
        <w:t>Беседский</w:t>
      </w:r>
      <w:proofErr w:type="spellEnd"/>
      <w:r>
        <w:t xml:space="preserve"> сельскохозяйственный техникум»</w:t>
      </w:r>
      <w:proofErr w:type="gramStart"/>
      <w:r>
        <w:t xml:space="preserve">  </w:t>
      </w:r>
      <w:r w:rsidR="00A9566C">
        <w:t>.</w:t>
      </w:r>
      <w:proofErr w:type="gramEnd"/>
    </w:p>
    <w:p w:rsidR="00A9566C" w:rsidRDefault="00A9566C" w:rsidP="00E96FE2">
      <w:pPr>
        <w:jc w:val="both"/>
      </w:pPr>
      <w:r>
        <w:t>Голосовали: единогласно</w:t>
      </w:r>
    </w:p>
    <w:p w:rsidR="00A9566C" w:rsidRDefault="00A9566C" w:rsidP="00E96FE2">
      <w:pPr>
        <w:jc w:val="both"/>
      </w:pPr>
    </w:p>
    <w:p w:rsidR="00A9566C" w:rsidRDefault="00A9566C" w:rsidP="00A9566C">
      <w:r>
        <w:t xml:space="preserve">Председатель:                              </w:t>
      </w:r>
      <w:r>
        <w:tab/>
      </w:r>
      <w:r>
        <w:tab/>
        <w:t xml:space="preserve">                 </w:t>
      </w:r>
      <w:r w:rsidR="00E64AB0">
        <w:t>Д.Ю.Шубин</w:t>
      </w:r>
    </w:p>
    <w:p w:rsidR="00A9566C" w:rsidRDefault="00A9566C" w:rsidP="00A9566C">
      <w:r>
        <w:t xml:space="preserve">Секретарь:                                                 </w:t>
      </w:r>
      <w:r>
        <w:tab/>
      </w:r>
      <w:r>
        <w:tab/>
        <w:t xml:space="preserve">    С.С.Абашева</w:t>
      </w:r>
    </w:p>
    <w:p w:rsidR="009E489F" w:rsidRDefault="00E03802"/>
    <w:sectPr w:rsidR="009E489F" w:rsidSect="00E96FE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057F"/>
    <w:rsid w:val="00031BD4"/>
    <w:rsid w:val="002F314D"/>
    <w:rsid w:val="0054057F"/>
    <w:rsid w:val="00626B7A"/>
    <w:rsid w:val="00936949"/>
    <w:rsid w:val="00A47E3E"/>
    <w:rsid w:val="00A9566C"/>
    <w:rsid w:val="00AD59B5"/>
    <w:rsid w:val="00AE6FF7"/>
    <w:rsid w:val="00DD26B0"/>
    <w:rsid w:val="00E03802"/>
    <w:rsid w:val="00E64AB0"/>
    <w:rsid w:val="00E9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5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Soldier</cp:lastModifiedBy>
  <cp:revision>3</cp:revision>
  <cp:lastPrinted>2024-05-03T11:28:00Z</cp:lastPrinted>
  <dcterms:created xsi:type="dcterms:W3CDTF">2024-05-03T11:28:00Z</dcterms:created>
  <dcterms:modified xsi:type="dcterms:W3CDTF">2024-12-09T10:53:00Z</dcterms:modified>
</cp:coreProperties>
</file>