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E2" w:rsidRPr="008B0015" w:rsidRDefault="004F6DE2" w:rsidP="004F6DE2"/>
    <w:p w:rsidR="004F6DE2" w:rsidRPr="008B0015" w:rsidRDefault="004F6DE2" w:rsidP="004F6DE2">
      <w:pPr>
        <w:ind w:left="540" w:right="1075" w:hanging="540"/>
        <w:jc w:val="center"/>
        <w:rPr>
          <w:sz w:val="32"/>
          <w:szCs w:val="32"/>
        </w:rPr>
      </w:pPr>
      <w:r w:rsidRPr="008B0015">
        <w:rPr>
          <w:sz w:val="32"/>
          <w:szCs w:val="32"/>
        </w:rPr>
        <w:t xml:space="preserve">А </w:t>
      </w:r>
      <w:proofErr w:type="spellStart"/>
      <w:r w:rsidRPr="008B0015">
        <w:rPr>
          <w:sz w:val="32"/>
          <w:szCs w:val="32"/>
        </w:rPr>
        <w:t>д</w:t>
      </w:r>
      <w:proofErr w:type="spellEnd"/>
      <w:r w:rsidRPr="008B0015">
        <w:rPr>
          <w:sz w:val="32"/>
          <w:szCs w:val="32"/>
        </w:rPr>
        <w:t xml:space="preserve"> м и </w:t>
      </w:r>
      <w:proofErr w:type="spellStart"/>
      <w:r w:rsidRPr="008B0015">
        <w:rPr>
          <w:sz w:val="32"/>
          <w:szCs w:val="32"/>
        </w:rPr>
        <w:t>н</w:t>
      </w:r>
      <w:proofErr w:type="spellEnd"/>
      <w:r w:rsidRPr="008B0015">
        <w:rPr>
          <w:sz w:val="32"/>
          <w:szCs w:val="32"/>
        </w:rPr>
        <w:t xml:space="preserve"> и с т </w:t>
      </w:r>
      <w:proofErr w:type="spellStart"/>
      <w:r w:rsidRPr="008B0015">
        <w:rPr>
          <w:sz w:val="32"/>
          <w:szCs w:val="32"/>
        </w:rPr>
        <w:t>р</w:t>
      </w:r>
      <w:proofErr w:type="spellEnd"/>
      <w:r w:rsidRPr="008B0015">
        <w:rPr>
          <w:sz w:val="32"/>
          <w:szCs w:val="32"/>
        </w:rPr>
        <w:t xml:space="preserve"> а </w:t>
      </w:r>
      <w:proofErr w:type="spellStart"/>
      <w:r w:rsidRPr="008B0015">
        <w:rPr>
          <w:sz w:val="32"/>
          <w:szCs w:val="32"/>
        </w:rPr>
        <w:t>ц</w:t>
      </w:r>
      <w:proofErr w:type="spellEnd"/>
      <w:r w:rsidRPr="008B0015">
        <w:rPr>
          <w:sz w:val="32"/>
          <w:szCs w:val="32"/>
        </w:rPr>
        <w:t xml:space="preserve"> и я</w:t>
      </w:r>
    </w:p>
    <w:p w:rsidR="004F6DE2" w:rsidRPr="008B0015" w:rsidRDefault="004F6DE2" w:rsidP="004F6DE2">
      <w:pPr>
        <w:ind w:left="540" w:right="1075" w:hanging="540"/>
        <w:jc w:val="center"/>
        <w:rPr>
          <w:sz w:val="32"/>
          <w:szCs w:val="32"/>
        </w:rPr>
      </w:pPr>
      <w:r w:rsidRPr="008B0015">
        <w:rPr>
          <w:sz w:val="32"/>
          <w:szCs w:val="32"/>
        </w:rPr>
        <w:t xml:space="preserve">муниципального образования </w:t>
      </w:r>
      <w:r w:rsidR="00546091">
        <w:rPr>
          <w:sz w:val="32"/>
          <w:szCs w:val="32"/>
        </w:rPr>
        <w:t>Сабское</w:t>
      </w:r>
      <w:r w:rsidRPr="008B0015">
        <w:rPr>
          <w:sz w:val="32"/>
          <w:szCs w:val="32"/>
        </w:rPr>
        <w:t xml:space="preserve"> сельское поселение</w:t>
      </w:r>
      <w:r w:rsidR="00920DE9">
        <w:rPr>
          <w:sz w:val="32"/>
          <w:szCs w:val="32"/>
        </w:rPr>
        <w:t xml:space="preserve"> </w:t>
      </w:r>
      <w:r w:rsidRPr="008B0015">
        <w:rPr>
          <w:sz w:val="32"/>
          <w:szCs w:val="32"/>
        </w:rPr>
        <w:t>Волосовского муниципального района</w:t>
      </w:r>
    </w:p>
    <w:p w:rsidR="004F6DE2" w:rsidRPr="008B0015" w:rsidRDefault="004F6DE2" w:rsidP="004F6DE2">
      <w:pPr>
        <w:ind w:left="540" w:right="1075" w:hanging="540"/>
        <w:jc w:val="center"/>
        <w:rPr>
          <w:sz w:val="32"/>
          <w:szCs w:val="32"/>
        </w:rPr>
      </w:pPr>
      <w:r w:rsidRPr="008B0015">
        <w:rPr>
          <w:sz w:val="32"/>
          <w:szCs w:val="32"/>
        </w:rPr>
        <w:t xml:space="preserve">Л е </w:t>
      </w:r>
      <w:proofErr w:type="spellStart"/>
      <w:r w:rsidRPr="008B0015">
        <w:rPr>
          <w:sz w:val="32"/>
          <w:szCs w:val="32"/>
        </w:rPr>
        <w:t>н</w:t>
      </w:r>
      <w:proofErr w:type="spellEnd"/>
      <w:r w:rsidRPr="008B0015">
        <w:rPr>
          <w:sz w:val="32"/>
          <w:szCs w:val="32"/>
        </w:rPr>
        <w:t xml:space="preserve"> и </w:t>
      </w:r>
      <w:proofErr w:type="spellStart"/>
      <w:r w:rsidRPr="008B0015">
        <w:rPr>
          <w:sz w:val="32"/>
          <w:szCs w:val="32"/>
        </w:rPr>
        <w:t>н</w:t>
      </w:r>
      <w:proofErr w:type="spellEnd"/>
      <w:r w:rsidRPr="008B0015">
        <w:rPr>
          <w:sz w:val="32"/>
          <w:szCs w:val="32"/>
        </w:rPr>
        <w:t xml:space="preserve"> г </w:t>
      </w:r>
      <w:proofErr w:type="spellStart"/>
      <w:r w:rsidRPr="008B0015">
        <w:rPr>
          <w:sz w:val="32"/>
          <w:szCs w:val="32"/>
        </w:rPr>
        <w:t>р</w:t>
      </w:r>
      <w:proofErr w:type="spellEnd"/>
      <w:r w:rsidRPr="008B0015">
        <w:rPr>
          <w:sz w:val="32"/>
          <w:szCs w:val="32"/>
        </w:rPr>
        <w:t xml:space="preserve"> а </w:t>
      </w:r>
      <w:proofErr w:type="spellStart"/>
      <w:r w:rsidRPr="008B0015">
        <w:rPr>
          <w:sz w:val="32"/>
          <w:szCs w:val="32"/>
        </w:rPr>
        <w:t>д</w:t>
      </w:r>
      <w:proofErr w:type="spellEnd"/>
      <w:r w:rsidRPr="008B0015">
        <w:rPr>
          <w:sz w:val="32"/>
          <w:szCs w:val="32"/>
        </w:rPr>
        <w:t xml:space="preserve"> с к о </w:t>
      </w:r>
      <w:proofErr w:type="spellStart"/>
      <w:r w:rsidRPr="008B0015">
        <w:rPr>
          <w:sz w:val="32"/>
          <w:szCs w:val="32"/>
        </w:rPr>
        <w:t>й</w:t>
      </w:r>
      <w:proofErr w:type="spellEnd"/>
      <w:r w:rsidRPr="008B0015">
        <w:rPr>
          <w:sz w:val="32"/>
          <w:szCs w:val="32"/>
        </w:rPr>
        <w:t xml:space="preserve">   о б л а с т и</w:t>
      </w:r>
    </w:p>
    <w:p w:rsidR="004F6DE2" w:rsidRPr="008B0015" w:rsidRDefault="004F6DE2" w:rsidP="004F6DE2">
      <w:pPr>
        <w:ind w:left="540" w:right="1075" w:hanging="540"/>
        <w:jc w:val="center"/>
        <w:rPr>
          <w:sz w:val="32"/>
          <w:szCs w:val="32"/>
        </w:rPr>
      </w:pPr>
    </w:p>
    <w:p w:rsidR="004F6DE2" w:rsidRPr="00E95D71" w:rsidRDefault="004F6DE2" w:rsidP="00D04B4B">
      <w:pPr>
        <w:ind w:left="540" w:right="-1" w:hanging="540"/>
        <w:jc w:val="center"/>
        <w:rPr>
          <w:sz w:val="32"/>
          <w:szCs w:val="32"/>
        </w:rPr>
      </w:pPr>
      <w:r w:rsidRPr="008B0015">
        <w:rPr>
          <w:sz w:val="32"/>
          <w:szCs w:val="32"/>
        </w:rPr>
        <w:t>П О С Т А Н О В Л Е Н И Е</w:t>
      </w:r>
    </w:p>
    <w:p w:rsidR="00BC6DF9" w:rsidRDefault="00BC6DF9" w:rsidP="00BC6DF9">
      <w:pPr>
        <w:rPr>
          <w:sz w:val="28"/>
          <w:szCs w:val="28"/>
        </w:rPr>
      </w:pPr>
    </w:p>
    <w:p w:rsidR="001269DF" w:rsidRPr="004C2EB4" w:rsidRDefault="00B63FF4" w:rsidP="001269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E11CDC">
        <w:rPr>
          <w:sz w:val="28"/>
          <w:szCs w:val="28"/>
        </w:rPr>
        <w:t>10</w:t>
      </w:r>
      <w:r w:rsidR="00F70CD5">
        <w:rPr>
          <w:sz w:val="28"/>
          <w:szCs w:val="28"/>
        </w:rPr>
        <w:t xml:space="preserve"> февраля</w:t>
      </w:r>
      <w:r w:rsidRPr="007E7067">
        <w:rPr>
          <w:sz w:val="28"/>
          <w:szCs w:val="28"/>
        </w:rPr>
        <w:t xml:space="preserve"> 20</w:t>
      </w:r>
      <w:r w:rsidR="0085296E" w:rsidRPr="007E7067">
        <w:rPr>
          <w:sz w:val="28"/>
          <w:szCs w:val="28"/>
        </w:rPr>
        <w:t>2</w:t>
      </w:r>
      <w:r w:rsidR="00E11CDC">
        <w:rPr>
          <w:sz w:val="28"/>
          <w:szCs w:val="28"/>
        </w:rPr>
        <w:t>5</w:t>
      </w:r>
      <w:r w:rsidR="001269DF">
        <w:rPr>
          <w:sz w:val="28"/>
          <w:szCs w:val="28"/>
        </w:rPr>
        <w:t xml:space="preserve"> </w:t>
      </w:r>
      <w:r w:rsidR="001269DF" w:rsidRPr="00F70CD5">
        <w:rPr>
          <w:sz w:val="28"/>
          <w:szCs w:val="28"/>
        </w:rPr>
        <w:t xml:space="preserve">года                  № </w:t>
      </w:r>
      <w:r w:rsidR="00F70CD5" w:rsidRPr="00F70CD5">
        <w:rPr>
          <w:sz w:val="28"/>
          <w:szCs w:val="28"/>
        </w:rPr>
        <w:t>17</w:t>
      </w:r>
      <w:r w:rsidR="00F70CD5">
        <w:rPr>
          <w:sz w:val="28"/>
          <w:szCs w:val="28"/>
        </w:rPr>
        <w:t>/2</w:t>
      </w:r>
    </w:p>
    <w:p w:rsidR="001269DF" w:rsidRDefault="001269DF" w:rsidP="001269DF">
      <w:pPr>
        <w:pStyle w:val="a8"/>
        <w:rPr>
          <w:rFonts w:ascii="Times New Roman" w:hAnsi="Times New Roman"/>
          <w:sz w:val="24"/>
          <w:szCs w:val="24"/>
        </w:rPr>
      </w:pPr>
    </w:p>
    <w:p w:rsidR="001269DF" w:rsidRPr="00D14C70" w:rsidRDefault="001269DF" w:rsidP="001269DF">
      <w:pPr>
        <w:pStyle w:val="a8"/>
        <w:rPr>
          <w:rFonts w:ascii="Times New Roman" w:hAnsi="Times New Roman"/>
          <w:sz w:val="28"/>
          <w:szCs w:val="28"/>
        </w:rPr>
      </w:pPr>
      <w:r w:rsidRPr="00D14C70">
        <w:rPr>
          <w:rFonts w:ascii="Times New Roman" w:hAnsi="Times New Roman"/>
          <w:sz w:val="28"/>
          <w:szCs w:val="28"/>
        </w:rPr>
        <w:t xml:space="preserve">«Об утверждении отчета о реализации муниципальной </w:t>
      </w:r>
    </w:p>
    <w:p w:rsidR="001269DF" w:rsidRPr="00D14C70" w:rsidRDefault="001269DF" w:rsidP="001269DF">
      <w:pPr>
        <w:pStyle w:val="a8"/>
        <w:rPr>
          <w:rFonts w:ascii="Times New Roman" w:hAnsi="Times New Roman"/>
          <w:sz w:val="28"/>
          <w:szCs w:val="28"/>
        </w:rPr>
      </w:pPr>
      <w:r w:rsidRPr="00D14C70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ограммы «Развитие социальной сферы</w:t>
      </w:r>
      <w:r w:rsidR="00BF4A13">
        <w:rPr>
          <w:rFonts w:ascii="Times New Roman" w:hAnsi="Times New Roman"/>
          <w:sz w:val="28"/>
          <w:szCs w:val="28"/>
        </w:rPr>
        <w:t xml:space="preserve"> </w:t>
      </w:r>
      <w:r w:rsidR="00546091">
        <w:rPr>
          <w:rFonts w:ascii="Times New Roman" w:hAnsi="Times New Roman"/>
          <w:sz w:val="28"/>
          <w:szCs w:val="28"/>
        </w:rPr>
        <w:t>Сабского</w:t>
      </w:r>
    </w:p>
    <w:p w:rsidR="001269DF" w:rsidRPr="00D14C70" w:rsidRDefault="001269DF" w:rsidP="001269DF">
      <w:pPr>
        <w:pStyle w:val="a8"/>
        <w:rPr>
          <w:rFonts w:ascii="Times New Roman" w:hAnsi="Times New Roman"/>
          <w:sz w:val="28"/>
          <w:szCs w:val="28"/>
        </w:rPr>
      </w:pPr>
      <w:r w:rsidRPr="00D14C70">
        <w:rPr>
          <w:rFonts w:ascii="Times New Roman" w:hAnsi="Times New Roman"/>
          <w:sz w:val="28"/>
          <w:szCs w:val="28"/>
        </w:rPr>
        <w:t>сельского поселения Волосовского</w:t>
      </w:r>
    </w:p>
    <w:p w:rsidR="001269DF" w:rsidRPr="00D14C70" w:rsidRDefault="001269DF" w:rsidP="001269DF">
      <w:pPr>
        <w:pStyle w:val="a8"/>
        <w:rPr>
          <w:rFonts w:ascii="Times New Roman" w:hAnsi="Times New Roman"/>
          <w:sz w:val="28"/>
          <w:szCs w:val="28"/>
        </w:rPr>
      </w:pPr>
      <w:r w:rsidRPr="00D14C70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области». </w:t>
      </w:r>
    </w:p>
    <w:p w:rsidR="001269DF" w:rsidRDefault="001269DF" w:rsidP="001269DF">
      <w:pPr>
        <w:pStyle w:val="a8"/>
        <w:rPr>
          <w:rFonts w:ascii="Times New Roman" w:hAnsi="Times New Roman"/>
          <w:sz w:val="24"/>
          <w:szCs w:val="24"/>
        </w:rPr>
      </w:pPr>
    </w:p>
    <w:p w:rsidR="001269DF" w:rsidRPr="00EA609D" w:rsidRDefault="001269DF" w:rsidP="001269DF">
      <w:pPr>
        <w:pStyle w:val="a8"/>
        <w:rPr>
          <w:rFonts w:ascii="Times New Roman" w:hAnsi="Times New Roman"/>
          <w:sz w:val="24"/>
          <w:szCs w:val="24"/>
        </w:rPr>
      </w:pPr>
    </w:p>
    <w:p w:rsidR="001269DF" w:rsidRDefault="001269DF" w:rsidP="001269DF">
      <w:pPr>
        <w:pStyle w:val="a8"/>
        <w:rPr>
          <w:rFonts w:ascii="Times New Roman" w:hAnsi="Times New Roman"/>
          <w:sz w:val="24"/>
          <w:szCs w:val="24"/>
        </w:rPr>
      </w:pP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 от 06 октября 2003 года №131-ФЗ «Об общих принципах организации местного самоуправления в Российской Федерации»,  постановлением Администрации </w:t>
      </w:r>
      <w:r w:rsidR="00546091">
        <w:rPr>
          <w:rFonts w:ascii="Times New Roman" w:hAnsi="Times New Roman"/>
          <w:sz w:val="28"/>
          <w:szCs w:val="28"/>
        </w:rPr>
        <w:t>Сабского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 </w:t>
      </w:r>
      <w:r w:rsidRPr="009732C9">
        <w:rPr>
          <w:rFonts w:ascii="Times New Roman" w:hAnsi="Times New Roman"/>
          <w:sz w:val="28"/>
          <w:szCs w:val="28"/>
        </w:rPr>
        <w:t xml:space="preserve">от </w:t>
      </w:r>
      <w:r w:rsidR="00546091" w:rsidRPr="009732C9">
        <w:rPr>
          <w:rFonts w:ascii="Times New Roman" w:hAnsi="Times New Roman"/>
          <w:sz w:val="28"/>
          <w:szCs w:val="28"/>
        </w:rPr>
        <w:t>14</w:t>
      </w:r>
      <w:r w:rsidRPr="009732C9">
        <w:rPr>
          <w:rFonts w:ascii="Times New Roman" w:hAnsi="Times New Roman"/>
          <w:sz w:val="28"/>
          <w:szCs w:val="28"/>
        </w:rPr>
        <w:t xml:space="preserve">.04.2014 г. № </w:t>
      </w:r>
      <w:r w:rsidR="00546091" w:rsidRPr="009732C9">
        <w:rPr>
          <w:rFonts w:ascii="Times New Roman" w:hAnsi="Times New Roman"/>
          <w:sz w:val="28"/>
          <w:szCs w:val="28"/>
        </w:rPr>
        <w:t>56</w:t>
      </w:r>
      <w:r w:rsidRPr="009732C9">
        <w:rPr>
          <w:rFonts w:ascii="Times New Roman" w:hAnsi="Times New Roman"/>
          <w:sz w:val="28"/>
          <w:szCs w:val="28"/>
        </w:rPr>
        <w:t xml:space="preserve">    «Об утверждении Порядка разработки, реализации и оценки эффективности муниципальных программ»</w:t>
      </w:r>
      <w:r w:rsidR="00530E70" w:rsidRPr="009732C9">
        <w:rPr>
          <w:rFonts w:ascii="Times New Roman" w:hAnsi="Times New Roman"/>
          <w:sz w:val="28"/>
          <w:szCs w:val="28"/>
        </w:rPr>
        <w:t xml:space="preserve"> (с изм</w:t>
      </w:r>
      <w:r w:rsidR="009732C9" w:rsidRPr="009732C9">
        <w:rPr>
          <w:rFonts w:ascii="Times New Roman" w:hAnsi="Times New Roman"/>
          <w:sz w:val="28"/>
          <w:szCs w:val="28"/>
        </w:rPr>
        <w:t xml:space="preserve">енениями </w:t>
      </w:r>
      <w:r w:rsidR="00530E70" w:rsidRPr="009732C9">
        <w:rPr>
          <w:rFonts w:ascii="Times New Roman" w:hAnsi="Times New Roman"/>
          <w:sz w:val="28"/>
          <w:szCs w:val="28"/>
        </w:rPr>
        <w:t>от 21.10.2020 №142)</w:t>
      </w:r>
      <w:r w:rsidRPr="009732C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ПОСТАНОВЛЯЮ:</w:t>
      </w: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57260">
        <w:rPr>
          <w:rFonts w:ascii="Times New Roman" w:hAnsi="Times New Roman"/>
          <w:sz w:val="28"/>
          <w:szCs w:val="28"/>
        </w:rPr>
        <w:t xml:space="preserve">1. </w:t>
      </w:r>
      <w:r w:rsidRPr="00D14C70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программы </w:t>
      </w:r>
      <w:r w:rsidR="00546091">
        <w:rPr>
          <w:rFonts w:ascii="Times New Roman" w:hAnsi="Times New Roman"/>
          <w:sz w:val="28"/>
          <w:szCs w:val="28"/>
        </w:rPr>
        <w:t>Сабского</w:t>
      </w:r>
      <w:r w:rsidRPr="00D14C70">
        <w:rPr>
          <w:rFonts w:ascii="Times New Roman" w:hAnsi="Times New Roman"/>
          <w:sz w:val="28"/>
          <w:szCs w:val="28"/>
        </w:rPr>
        <w:t xml:space="preserve"> сельског</w:t>
      </w:r>
      <w:r>
        <w:rPr>
          <w:rFonts w:ascii="Times New Roman" w:hAnsi="Times New Roman"/>
          <w:sz w:val="28"/>
          <w:szCs w:val="28"/>
        </w:rPr>
        <w:t>о поселения «Развитие социальной сферы</w:t>
      </w:r>
      <w:r w:rsidR="00BF4A13">
        <w:rPr>
          <w:rFonts w:ascii="Times New Roman" w:hAnsi="Times New Roman"/>
          <w:sz w:val="28"/>
          <w:szCs w:val="28"/>
        </w:rPr>
        <w:t xml:space="preserve"> </w:t>
      </w:r>
      <w:r w:rsidR="00546091">
        <w:rPr>
          <w:rFonts w:ascii="Times New Roman" w:hAnsi="Times New Roman"/>
          <w:sz w:val="28"/>
          <w:szCs w:val="28"/>
        </w:rPr>
        <w:t>Сабского</w:t>
      </w:r>
      <w:r w:rsidRPr="00D14C70">
        <w:rPr>
          <w:rFonts w:ascii="Times New Roman" w:hAnsi="Times New Roman"/>
          <w:sz w:val="28"/>
          <w:szCs w:val="28"/>
        </w:rPr>
        <w:t xml:space="preserve"> сельского поселения Волосовского</w:t>
      </w:r>
      <w:r w:rsidR="00BF4A13">
        <w:rPr>
          <w:rFonts w:ascii="Times New Roman" w:hAnsi="Times New Roman"/>
          <w:sz w:val="28"/>
          <w:szCs w:val="28"/>
        </w:rPr>
        <w:t xml:space="preserve"> </w:t>
      </w:r>
      <w:r w:rsidRPr="00D14C70">
        <w:rPr>
          <w:rFonts w:ascii="Times New Roman" w:hAnsi="Times New Roman"/>
          <w:sz w:val="28"/>
          <w:szCs w:val="28"/>
        </w:rPr>
        <w:t>муниципального района Ленинградской области»</w:t>
      </w:r>
      <w:r w:rsidR="00BF4A13">
        <w:rPr>
          <w:rFonts w:ascii="Times New Roman" w:hAnsi="Times New Roman"/>
          <w:sz w:val="28"/>
          <w:szCs w:val="28"/>
        </w:rPr>
        <w:t xml:space="preserve"> </w:t>
      </w:r>
      <w:r w:rsidRPr="00A55871">
        <w:rPr>
          <w:rFonts w:ascii="Times New Roman" w:hAnsi="Times New Roman"/>
          <w:sz w:val="28"/>
          <w:szCs w:val="28"/>
        </w:rPr>
        <w:t>за 20</w:t>
      </w:r>
      <w:r w:rsidR="000A2257">
        <w:rPr>
          <w:rFonts w:ascii="Times New Roman" w:hAnsi="Times New Roman"/>
          <w:sz w:val="28"/>
          <w:szCs w:val="28"/>
        </w:rPr>
        <w:t>2</w:t>
      </w:r>
      <w:r w:rsidR="00E11CDC">
        <w:rPr>
          <w:rFonts w:ascii="Times New Roman" w:hAnsi="Times New Roman"/>
          <w:sz w:val="28"/>
          <w:szCs w:val="28"/>
        </w:rPr>
        <w:t>4</w:t>
      </w:r>
      <w:r w:rsidRPr="00A55871">
        <w:rPr>
          <w:rFonts w:ascii="Times New Roman" w:hAnsi="Times New Roman"/>
          <w:sz w:val="28"/>
          <w:szCs w:val="28"/>
        </w:rPr>
        <w:t xml:space="preserve"> год согласно приложению.</w:t>
      </w: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269DF" w:rsidRPr="00BC5E75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опубликовать в газете «</w:t>
      </w:r>
      <w:r w:rsidR="001E49C7">
        <w:rPr>
          <w:rFonts w:ascii="Times New Roman" w:hAnsi="Times New Roman"/>
          <w:sz w:val="28"/>
          <w:szCs w:val="28"/>
        </w:rPr>
        <w:t>Сабский вестник</w:t>
      </w:r>
      <w:r>
        <w:rPr>
          <w:rFonts w:ascii="Times New Roman" w:hAnsi="Times New Roman"/>
          <w:sz w:val="28"/>
          <w:szCs w:val="28"/>
        </w:rPr>
        <w:t xml:space="preserve">» и разместить на официальном сайте </w:t>
      </w:r>
      <w:r w:rsidR="00546091">
        <w:rPr>
          <w:rFonts w:ascii="Times New Roman" w:hAnsi="Times New Roman"/>
          <w:sz w:val="28"/>
          <w:szCs w:val="28"/>
        </w:rPr>
        <w:t>Сабского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возлагаю на себя. </w:t>
      </w:r>
    </w:p>
    <w:p w:rsidR="001269DF" w:rsidRDefault="001269DF" w:rsidP="001269DF">
      <w:pPr>
        <w:pStyle w:val="a8"/>
        <w:ind w:left="720"/>
        <w:jc w:val="both"/>
        <w:rPr>
          <w:rFonts w:ascii="Times New Roman" w:hAnsi="Times New Roman"/>
          <w:sz w:val="28"/>
          <w:szCs w:val="28"/>
        </w:rPr>
      </w:pP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269DF" w:rsidRDefault="001269DF" w:rsidP="001269DF">
      <w:pPr>
        <w:pStyle w:val="a8"/>
        <w:ind w:left="720"/>
        <w:jc w:val="both"/>
        <w:rPr>
          <w:rFonts w:ascii="Times New Roman" w:hAnsi="Times New Roman"/>
          <w:sz w:val="24"/>
          <w:szCs w:val="24"/>
        </w:rPr>
      </w:pPr>
    </w:p>
    <w:p w:rsidR="001269DF" w:rsidRDefault="001269DF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</w:t>
      </w:r>
      <w:r w:rsidR="00BF4A13">
        <w:rPr>
          <w:rFonts w:ascii="Times New Roman" w:hAnsi="Times New Roman"/>
          <w:sz w:val="28"/>
          <w:szCs w:val="28"/>
        </w:rPr>
        <w:t>Д.Ю.Шубин</w:t>
      </w:r>
    </w:p>
    <w:p w:rsidR="00546091" w:rsidRDefault="00546091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546091" w:rsidRDefault="00546091" w:rsidP="001269D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5A714D" w:rsidRDefault="005A714D" w:rsidP="0012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A714D" w:rsidRDefault="005A714D" w:rsidP="0012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A714D" w:rsidRDefault="005A714D" w:rsidP="0012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B16C57" w:rsidRPr="00B43589" w:rsidRDefault="00B16C57" w:rsidP="00D04B4B">
      <w:pPr>
        <w:jc w:val="right"/>
      </w:pPr>
      <w:r w:rsidRPr="00B43589">
        <w:lastRenderedPageBreak/>
        <w:t>Приложение к постановлению</w:t>
      </w:r>
    </w:p>
    <w:p w:rsidR="00B16C57" w:rsidRPr="00B43589" w:rsidRDefault="00B16C57" w:rsidP="00B63FF4">
      <w:pPr>
        <w:ind w:firstLine="709"/>
        <w:jc w:val="right"/>
      </w:pPr>
      <w:r w:rsidRPr="00D43DE6">
        <w:t xml:space="preserve">от </w:t>
      </w:r>
      <w:r w:rsidR="00E11CDC">
        <w:t>1</w:t>
      </w:r>
      <w:r w:rsidR="003A1589">
        <w:t>0</w:t>
      </w:r>
      <w:r w:rsidR="00CE12D1">
        <w:t>.02</w:t>
      </w:r>
      <w:r w:rsidRPr="007E7067">
        <w:t>.20</w:t>
      </w:r>
      <w:r w:rsidR="008E2D97" w:rsidRPr="007E7067">
        <w:t>2</w:t>
      </w:r>
      <w:r w:rsidR="00E11CDC">
        <w:t>5</w:t>
      </w:r>
      <w:r w:rsidRPr="007E7067">
        <w:t>г.  №</w:t>
      </w:r>
      <w:r w:rsidR="00CE12D1">
        <w:t xml:space="preserve"> 17/2</w:t>
      </w:r>
      <w:r w:rsidR="00E11CDC">
        <w:t xml:space="preserve">       </w:t>
      </w:r>
    </w:p>
    <w:p w:rsidR="001269DF" w:rsidRPr="00EB4FDB" w:rsidRDefault="00B16C57" w:rsidP="00D04B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1269DF" w:rsidRPr="00EB4FDB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</w:t>
      </w:r>
    </w:p>
    <w:p w:rsidR="001269DF" w:rsidRPr="00EB4FDB" w:rsidRDefault="00546091" w:rsidP="00D04B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Сабского</w:t>
      </w:r>
      <w:r w:rsidR="001269DF" w:rsidRPr="00EB4FDB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1269DF">
        <w:rPr>
          <w:rFonts w:ascii="Times New Roman" w:hAnsi="Times New Roman"/>
          <w:sz w:val="28"/>
          <w:szCs w:val="28"/>
        </w:rPr>
        <w:t>Развитие социальной сферы</w:t>
      </w:r>
      <w:r w:rsidR="00BF4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Сабского</w:t>
      </w:r>
      <w:r w:rsidR="001269DF" w:rsidRPr="00D14C70">
        <w:rPr>
          <w:rFonts w:ascii="Times New Roman" w:hAnsi="Times New Roman"/>
          <w:sz w:val="28"/>
          <w:szCs w:val="28"/>
        </w:rPr>
        <w:t xml:space="preserve"> сельского поселения Волосовского</w:t>
      </w:r>
      <w:r w:rsidR="00BF4A13">
        <w:rPr>
          <w:rFonts w:ascii="Times New Roman" w:hAnsi="Times New Roman"/>
          <w:sz w:val="28"/>
          <w:szCs w:val="28"/>
        </w:rPr>
        <w:t xml:space="preserve"> </w:t>
      </w:r>
      <w:r w:rsidR="001269DF" w:rsidRPr="00D14C70">
        <w:rPr>
          <w:rFonts w:ascii="Times New Roman" w:hAnsi="Times New Roman"/>
          <w:sz w:val="28"/>
          <w:szCs w:val="28"/>
        </w:rPr>
        <w:t>муниципального района Ленинградской области</w:t>
      </w:r>
      <w:r w:rsidR="001269DF" w:rsidRPr="00EB4FDB">
        <w:rPr>
          <w:rFonts w:ascii="Times New Roman" w:hAnsi="Times New Roman" w:cs="Times New Roman"/>
          <w:sz w:val="28"/>
          <w:szCs w:val="28"/>
        </w:rPr>
        <w:t xml:space="preserve">» </w:t>
      </w:r>
      <w:r w:rsidR="001269DF">
        <w:rPr>
          <w:rFonts w:ascii="Times New Roman" w:hAnsi="Times New Roman" w:cs="Times New Roman"/>
          <w:sz w:val="28"/>
          <w:szCs w:val="28"/>
        </w:rPr>
        <w:t>за 20</w:t>
      </w:r>
      <w:r w:rsidR="000A2257">
        <w:rPr>
          <w:rFonts w:ascii="Times New Roman" w:hAnsi="Times New Roman" w:cs="Times New Roman"/>
          <w:sz w:val="28"/>
          <w:szCs w:val="28"/>
        </w:rPr>
        <w:t>2</w:t>
      </w:r>
      <w:r w:rsidR="00E11CDC">
        <w:rPr>
          <w:rFonts w:ascii="Times New Roman" w:hAnsi="Times New Roman" w:cs="Times New Roman"/>
          <w:sz w:val="28"/>
          <w:szCs w:val="28"/>
        </w:rPr>
        <w:t>4</w:t>
      </w:r>
      <w:r w:rsidR="001269DF" w:rsidRPr="00EB4FD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269DF" w:rsidRPr="00EB4FDB" w:rsidRDefault="001269DF" w:rsidP="0012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269DF" w:rsidRPr="00EB4FDB" w:rsidRDefault="001269DF" w:rsidP="001269DF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EB4FDB">
        <w:rPr>
          <w:b/>
          <w:sz w:val="28"/>
          <w:szCs w:val="28"/>
        </w:rPr>
        <w:t xml:space="preserve">Конкретные результаты реализации муниципальной программы, </w:t>
      </w:r>
    </w:p>
    <w:p w:rsidR="001269DF" w:rsidRPr="00EB4FDB" w:rsidRDefault="001269DF" w:rsidP="001269DF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EB4FDB">
        <w:rPr>
          <w:b/>
          <w:sz w:val="28"/>
          <w:szCs w:val="28"/>
        </w:rPr>
        <w:t>достигнутые за отчетный год.</w:t>
      </w:r>
    </w:p>
    <w:p w:rsidR="001269DF" w:rsidRPr="00EB4FDB" w:rsidRDefault="001269DF" w:rsidP="001269DF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269DF" w:rsidRPr="00B86244" w:rsidRDefault="001269DF" w:rsidP="001269DF">
      <w:pPr>
        <w:pStyle w:val="ab"/>
        <w:tabs>
          <w:tab w:val="left" w:pos="708"/>
        </w:tabs>
        <w:ind w:firstLine="680"/>
        <w:jc w:val="both"/>
        <w:rPr>
          <w:sz w:val="28"/>
          <w:szCs w:val="28"/>
        </w:rPr>
      </w:pPr>
      <w:r w:rsidRPr="00EB4FDB">
        <w:rPr>
          <w:sz w:val="28"/>
          <w:szCs w:val="28"/>
        </w:rPr>
        <w:t>Муниципаль</w:t>
      </w:r>
      <w:r w:rsidR="005A714D">
        <w:rPr>
          <w:sz w:val="28"/>
          <w:szCs w:val="28"/>
        </w:rPr>
        <w:t xml:space="preserve">ная программа </w:t>
      </w:r>
      <w:r w:rsidRPr="00EB4FDB">
        <w:rPr>
          <w:sz w:val="28"/>
          <w:szCs w:val="28"/>
        </w:rPr>
        <w:t>«</w:t>
      </w:r>
      <w:r>
        <w:rPr>
          <w:sz w:val="28"/>
          <w:szCs w:val="28"/>
        </w:rPr>
        <w:t>Развитие социальной сферы</w:t>
      </w:r>
      <w:r w:rsidR="00D04B4B">
        <w:rPr>
          <w:sz w:val="28"/>
          <w:szCs w:val="28"/>
        </w:rPr>
        <w:t xml:space="preserve"> </w:t>
      </w:r>
      <w:r w:rsidR="00546091">
        <w:rPr>
          <w:sz w:val="28"/>
          <w:szCs w:val="28"/>
        </w:rPr>
        <w:t>Сабского</w:t>
      </w:r>
      <w:r w:rsidRPr="00D14C70">
        <w:rPr>
          <w:sz w:val="28"/>
          <w:szCs w:val="28"/>
        </w:rPr>
        <w:t xml:space="preserve"> сельского поселения Волосовского</w:t>
      </w:r>
      <w:r w:rsidR="00D04B4B">
        <w:rPr>
          <w:sz w:val="28"/>
          <w:szCs w:val="28"/>
        </w:rPr>
        <w:t xml:space="preserve"> </w:t>
      </w:r>
      <w:r w:rsidRPr="00D14C70">
        <w:rPr>
          <w:sz w:val="28"/>
          <w:szCs w:val="28"/>
        </w:rPr>
        <w:t>муниципального района Ленинградской области</w:t>
      </w:r>
      <w:r w:rsidRPr="00EB4FDB">
        <w:rPr>
          <w:sz w:val="28"/>
          <w:szCs w:val="28"/>
        </w:rPr>
        <w:t>»</w:t>
      </w:r>
      <w:r>
        <w:rPr>
          <w:sz w:val="28"/>
          <w:szCs w:val="28"/>
        </w:rPr>
        <w:t xml:space="preserve">» была утверждена </w:t>
      </w:r>
      <w:r w:rsidR="000A2257">
        <w:rPr>
          <w:sz w:val="28"/>
          <w:szCs w:val="28"/>
        </w:rPr>
        <w:t>2</w:t>
      </w:r>
      <w:r w:rsidR="00B86244">
        <w:rPr>
          <w:sz w:val="28"/>
          <w:szCs w:val="28"/>
        </w:rPr>
        <w:t>1</w:t>
      </w:r>
      <w:r w:rsidR="00546091">
        <w:rPr>
          <w:sz w:val="28"/>
          <w:szCs w:val="28"/>
        </w:rPr>
        <w:t>.1</w:t>
      </w:r>
      <w:r w:rsidR="000A2257">
        <w:rPr>
          <w:sz w:val="28"/>
          <w:szCs w:val="28"/>
        </w:rPr>
        <w:t>2</w:t>
      </w:r>
      <w:r w:rsidRPr="00EB4FDB">
        <w:rPr>
          <w:sz w:val="28"/>
          <w:szCs w:val="28"/>
        </w:rPr>
        <w:t>.20</w:t>
      </w:r>
      <w:r w:rsidR="00B86244">
        <w:rPr>
          <w:sz w:val="28"/>
          <w:szCs w:val="28"/>
        </w:rPr>
        <w:t>20</w:t>
      </w:r>
      <w:r w:rsidRPr="00EB4FDB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 xml:space="preserve">ем Администрации </w:t>
      </w:r>
      <w:r w:rsidR="00546091">
        <w:rPr>
          <w:sz w:val="28"/>
          <w:szCs w:val="28"/>
        </w:rPr>
        <w:t>Сабского</w:t>
      </w:r>
      <w:r>
        <w:rPr>
          <w:sz w:val="28"/>
          <w:szCs w:val="28"/>
        </w:rPr>
        <w:t xml:space="preserve"> сельского поселения № </w:t>
      </w:r>
      <w:r w:rsidR="00B86244">
        <w:rPr>
          <w:sz w:val="28"/>
          <w:szCs w:val="28"/>
        </w:rPr>
        <w:t>188</w:t>
      </w:r>
    </w:p>
    <w:p w:rsidR="001269DF" w:rsidRPr="00EB4FDB" w:rsidRDefault="001269DF" w:rsidP="001269DF">
      <w:pPr>
        <w:pStyle w:val="ab"/>
        <w:tabs>
          <w:tab w:val="left" w:pos="708"/>
        </w:tabs>
        <w:ind w:firstLine="680"/>
        <w:jc w:val="both"/>
        <w:rPr>
          <w:bCs/>
          <w:sz w:val="28"/>
          <w:szCs w:val="28"/>
        </w:rPr>
      </w:pPr>
      <w:r w:rsidRPr="00EB4FDB">
        <w:rPr>
          <w:bCs/>
          <w:sz w:val="28"/>
          <w:szCs w:val="28"/>
        </w:rPr>
        <w:t>Данная программа направлена на достижение следующих целей:</w:t>
      </w:r>
    </w:p>
    <w:p w:rsidR="001269DF" w:rsidRPr="00EB4FDB" w:rsidRDefault="001269DF" w:rsidP="001269DF">
      <w:pPr>
        <w:jc w:val="both"/>
        <w:rPr>
          <w:sz w:val="28"/>
          <w:szCs w:val="28"/>
        </w:rPr>
      </w:pPr>
      <w:r w:rsidRPr="00EB4FDB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EB4FDB">
        <w:rPr>
          <w:sz w:val="28"/>
          <w:szCs w:val="28"/>
        </w:rPr>
        <w:t>беспечение сохранения, создания, распространения и освоения культурных ценностей и реализации прав граждан на участие в культурной жизни, эстетическое воспитание и художественное образование, формирование высоких духовно-нравственных качеств личности и общества, пользование учреждениями сферы культуры, доступ к культурным ценностям в сельском поселении.</w:t>
      </w:r>
    </w:p>
    <w:p w:rsidR="001269DF" w:rsidRPr="00EB4FDB" w:rsidRDefault="001269DF" w:rsidP="001269DF">
      <w:pPr>
        <w:jc w:val="both"/>
        <w:rPr>
          <w:sz w:val="28"/>
          <w:szCs w:val="28"/>
        </w:rPr>
      </w:pPr>
      <w:r>
        <w:rPr>
          <w:sz w:val="28"/>
          <w:szCs w:val="28"/>
        </w:rPr>
        <w:t>-у</w:t>
      </w:r>
      <w:r w:rsidRPr="00EB4FDB">
        <w:rPr>
          <w:sz w:val="28"/>
          <w:szCs w:val="28"/>
        </w:rPr>
        <w:t>крепления здоровья населения, развития инфраструктуры спорта и приобщение различных слоев населения поселения к регулярным занятиям физической культурой и спортом.</w:t>
      </w:r>
    </w:p>
    <w:p w:rsidR="001269DF" w:rsidRDefault="001269DF" w:rsidP="001269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17343">
        <w:rPr>
          <w:sz w:val="28"/>
          <w:szCs w:val="28"/>
        </w:rPr>
        <w:t>усилен</w:t>
      </w:r>
      <w:r w:rsidR="006059EF">
        <w:rPr>
          <w:sz w:val="28"/>
          <w:szCs w:val="28"/>
        </w:rPr>
        <w:t xml:space="preserve">ие общественно-государственного характера молодежной политики, реализуемой на территории поселения, а также повышение общественной активности молодежи </w:t>
      </w:r>
      <w:r w:rsidR="000E4B7D">
        <w:rPr>
          <w:sz w:val="28"/>
          <w:szCs w:val="28"/>
        </w:rPr>
        <w:t>поселения, то есть увеличение числа молодых людей, непосредственно участвующих в решении проблем молодежи на территории сельского поселения</w:t>
      </w:r>
      <w:r w:rsidRPr="00EB4FDB">
        <w:rPr>
          <w:sz w:val="28"/>
          <w:szCs w:val="28"/>
        </w:rPr>
        <w:t xml:space="preserve">. </w:t>
      </w:r>
    </w:p>
    <w:p w:rsidR="00546091" w:rsidRDefault="00546091" w:rsidP="001269DF">
      <w:pPr>
        <w:jc w:val="both"/>
        <w:rPr>
          <w:sz w:val="28"/>
          <w:szCs w:val="28"/>
        </w:rPr>
      </w:pPr>
      <w:r>
        <w:rPr>
          <w:sz w:val="28"/>
          <w:szCs w:val="28"/>
        </w:rPr>
        <w:t>-Вовлечение молодежи в социально-экономическую, политическую и общественную жизнь Сабского сельского поселения</w:t>
      </w:r>
    </w:p>
    <w:p w:rsidR="00546091" w:rsidRDefault="00546091" w:rsidP="001269DF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-профилактика асоциального поведения в молодежной среде.</w:t>
      </w:r>
    </w:p>
    <w:p w:rsidR="00546091" w:rsidRPr="00EB4FDB" w:rsidRDefault="00546091" w:rsidP="001269DF">
      <w:pPr>
        <w:jc w:val="both"/>
        <w:rPr>
          <w:sz w:val="28"/>
          <w:szCs w:val="28"/>
        </w:rPr>
      </w:pPr>
    </w:p>
    <w:p w:rsidR="00111614" w:rsidRPr="00111614" w:rsidRDefault="00E11CDC" w:rsidP="00111614">
      <w:pPr>
        <w:rPr>
          <w:sz w:val="28"/>
          <w:szCs w:val="28"/>
        </w:rPr>
      </w:pPr>
      <w:r>
        <w:rPr>
          <w:sz w:val="28"/>
          <w:szCs w:val="28"/>
        </w:rPr>
        <w:t>За период 2024</w:t>
      </w:r>
      <w:r w:rsidR="00111614" w:rsidRPr="00111614">
        <w:rPr>
          <w:sz w:val="28"/>
          <w:szCs w:val="28"/>
        </w:rPr>
        <w:t xml:space="preserve"> года,  коллективом Дома Культуры организовано 329 культурно-досуговых  мероприятий  различных форм.   Из  них  43 художественно-зрелищных мероприятия,</w:t>
      </w:r>
      <w:r w:rsidR="00111614">
        <w:rPr>
          <w:sz w:val="28"/>
          <w:szCs w:val="28"/>
        </w:rPr>
        <w:t xml:space="preserve"> </w:t>
      </w:r>
      <w:r w:rsidR="00111614" w:rsidRPr="00111614">
        <w:rPr>
          <w:sz w:val="28"/>
          <w:szCs w:val="28"/>
        </w:rPr>
        <w:t>117 информационно-просветительских, 57  спортивных и спортивно – оздоровительных,  34 гражданско-патриотических, 28 познавательных, 27 рекреационных,</w:t>
      </w:r>
      <w:r w:rsidR="00111614" w:rsidRPr="00111614">
        <w:rPr>
          <w:color w:val="FF0000"/>
          <w:sz w:val="28"/>
          <w:szCs w:val="28"/>
        </w:rPr>
        <w:t xml:space="preserve"> </w:t>
      </w:r>
      <w:r w:rsidR="00111614" w:rsidRPr="00111614">
        <w:rPr>
          <w:sz w:val="28"/>
          <w:szCs w:val="28"/>
        </w:rPr>
        <w:t xml:space="preserve"> 23 социально-значимых.  </w:t>
      </w:r>
    </w:p>
    <w:p w:rsidR="00183314" w:rsidRPr="002F35DA" w:rsidRDefault="00B17343" w:rsidP="00183314">
      <w:pPr>
        <w:rPr>
          <w:sz w:val="28"/>
          <w:szCs w:val="28"/>
        </w:rPr>
      </w:pPr>
      <w:r w:rsidRPr="002F35DA">
        <w:rPr>
          <w:sz w:val="28"/>
          <w:szCs w:val="28"/>
        </w:rPr>
        <w:t>Проводятся народны</w:t>
      </w:r>
      <w:r w:rsidR="008E2D97" w:rsidRPr="002F35DA">
        <w:rPr>
          <w:sz w:val="28"/>
          <w:szCs w:val="28"/>
        </w:rPr>
        <w:t xml:space="preserve">е гулянья, концерты, спортивные турниры, </w:t>
      </w:r>
      <w:r w:rsidRPr="002F35DA">
        <w:rPr>
          <w:sz w:val="28"/>
          <w:szCs w:val="28"/>
        </w:rPr>
        <w:t>праздничные вечера  отдыха.</w:t>
      </w:r>
      <w:r w:rsidR="009F284E" w:rsidRPr="002F35DA">
        <w:br/>
      </w:r>
      <w:r w:rsidR="009F284E" w:rsidRPr="002F35DA">
        <w:rPr>
          <w:sz w:val="28"/>
          <w:szCs w:val="28"/>
        </w:rPr>
        <w:t xml:space="preserve">На базе музея </w:t>
      </w:r>
      <w:r w:rsidR="00546091" w:rsidRPr="002F35DA">
        <w:rPr>
          <w:sz w:val="28"/>
          <w:szCs w:val="28"/>
        </w:rPr>
        <w:t>в д.Б.Сабск</w:t>
      </w:r>
      <w:r w:rsidR="009F284E" w:rsidRPr="002F35DA">
        <w:rPr>
          <w:sz w:val="28"/>
          <w:szCs w:val="28"/>
        </w:rPr>
        <w:t xml:space="preserve"> проходили </w:t>
      </w:r>
      <w:proofErr w:type="spellStart"/>
      <w:r w:rsidR="006F0BE0" w:rsidRPr="002F35DA">
        <w:rPr>
          <w:sz w:val="28"/>
          <w:szCs w:val="28"/>
        </w:rPr>
        <w:t>историк</w:t>
      </w:r>
      <w:r w:rsidR="00530E70" w:rsidRPr="002F35DA">
        <w:rPr>
          <w:sz w:val="28"/>
          <w:szCs w:val="28"/>
        </w:rPr>
        <w:t>о</w:t>
      </w:r>
      <w:proofErr w:type="spellEnd"/>
      <w:r w:rsidR="008E2D97" w:rsidRPr="002F35DA">
        <w:rPr>
          <w:sz w:val="28"/>
          <w:szCs w:val="28"/>
        </w:rPr>
        <w:t xml:space="preserve"> -</w:t>
      </w:r>
      <w:r w:rsidR="009F284E" w:rsidRPr="002F35DA">
        <w:rPr>
          <w:sz w:val="28"/>
          <w:szCs w:val="28"/>
        </w:rPr>
        <w:t xml:space="preserve"> краеведческие мероприятия,</w:t>
      </w:r>
      <w:r w:rsidR="008E2D97" w:rsidRPr="002F35DA">
        <w:rPr>
          <w:sz w:val="28"/>
          <w:szCs w:val="28"/>
        </w:rPr>
        <w:t xml:space="preserve"> такие как музейные уроки, выставки, экскурсии, торжественные церемонии  </w:t>
      </w:r>
      <w:r w:rsidR="008E2D97" w:rsidRPr="002F35DA">
        <w:rPr>
          <w:sz w:val="28"/>
          <w:szCs w:val="28"/>
        </w:rPr>
        <w:lastRenderedPageBreak/>
        <w:t>захоронения погибших воинов и открытие памятных знаков</w:t>
      </w:r>
      <w:r w:rsidR="009F284E" w:rsidRPr="002F35DA">
        <w:rPr>
          <w:sz w:val="28"/>
          <w:szCs w:val="28"/>
        </w:rPr>
        <w:t>.</w:t>
      </w:r>
      <w:r w:rsidR="009F284E" w:rsidRPr="002F35DA">
        <w:rPr>
          <w:sz w:val="28"/>
          <w:szCs w:val="28"/>
        </w:rPr>
        <w:br/>
      </w:r>
      <w:r w:rsidR="00183314" w:rsidRPr="002F35DA">
        <w:rPr>
          <w:sz w:val="28"/>
          <w:szCs w:val="28"/>
        </w:rPr>
        <w:t>МКУ «ДК д.Б.Сабск» совместно с совет</w:t>
      </w:r>
      <w:r w:rsidR="00530E70" w:rsidRPr="002F35DA">
        <w:rPr>
          <w:sz w:val="28"/>
          <w:szCs w:val="28"/>
        </w:rPr>
        <w:t>ом</w:t>
      </w:r>
      <w:r w:rsidR="00183314" w:rsidRPr="002F35DA">
        <w:rPr>
          <w:sz w:val="28"/>
          <w:szCs w:val="28"/>
        </w:rPr>
        <w:t xml:space="preserve"> ветеранов</w:t>
      </w:r>
      <w:r w:rsidR="00530E70" w:rsidRPr="002F35DA">
        <w:rPr>
          <w:sz w:val="28"/>
          <w:szCs w:val="28"/>
        </w:rPr>
        <w:t xml:space="preserve"> Сабского СП</w:t>
      </w:r>
      <w:r w:rsidR="00183314" w:rsidRPr="002F35DA">
        <w:rPr>
          <w:sz w:val="28"/>
          <w:szCs w:val="28"/>
        </w:rPr>
        <w:t>, организовыва</w:t>
      </w:r>
      <w:r w:rsidR="00530E70" w:rsidRPr="002F35DA">
        <w:rPr>
          <w:sz w:val="28"/>
          <w:szCs w:val="28"/>
        </w:rPr>
        <w:t>л</w:t>
      </w:r>
      <w:r w:rsidR="00183314" w:rsidRPr="002F35DA">
        <w:rPr>
          <w:sz w:val="28"/>
          <w:szCs w:val="28"/>
        </w:rPr>
        <w:t xml:space="preserve">  мероприятия в форме митингов, акций, вечеров отдыха и посиделок.  Проходят </w:t>
      </w:r>
      <w:r w:rsidR="00530E70" w:rsidRPr="002F35DA">
        <w:rPr>
          <w:sz w:val="28"/>
          <w:szCs w:val="28"/>
        </w:rPr>
        <w:t>п</w:t>
      </w:r>
      <w:r w:rsidR="00183314" w:rsidRPr="002F35DA">
        <w:rPr>
          <w:sz w:val="28"/>
          <w:szCs w:val="28"/>
        </w:rPr>
        <w:t xml:space="preserve">олевые сборы и военно-патриотические слёты организованные совместно с патриотическим клубом «Союз» </w:t>
      </w:r>
      <w:r w:rsidR="00183314" w:rsidRPr="002F35DA">
        <w:rPr>
          <w:color w:val="000000"/>
          <w:sz w:val="28"/>
          <w:szCs w:val="28"/>
          <w:shd w:val="clear" w:color="auto" w:fill="FFFFFF"/>
        </w:rPr>
        <w:t xml:space="preserve">БГТУ </w:t>
      </w:r>
      <w:r w:rsidR="00183314" w:rsidRPr="002F35DA">
        <w:rPr>
          <w:sz w:val="28"/>
          <w:szCs w:val="28"/>
        </w:rPr>
        <w:t>«</w:t>
      </w:r>
      <w:r w:rsidR="00183314" w:rsidRPr="002F35DA">
        <w:rPr>
          <w:color w:val="000000"/>
          <w:sz w:val="28"/>
          <w:szCs w:val="28"/>
          <w:shd w:val="clear" w:color="auto" w:fill="FFFFFF"/>
        </w:rPr>
        <w:t>ВОЕНМЕХ</w:t>
      </w:r>
      <w:r w:rsidR="00183314" w:rsidRPr="002F35DA">
        <w:rPr>
          <w:sz w:val="28"/>
          <w:szCs w:val="28"/>
        </w:rPr>
        <w:t>»</w:t>
      </w:r>
      <w:r w:rsidR="00183314" w:rsidRPr="002F35DA">
        <w:rPr>
          <w:color w:val="000000"/>
          <w:sz w:val="28"/>
          <w:szCs w:val="28"/>
          <w:shd w:val="clear" w:color="auto" w:fill="FFFFFF"/>
        </w:rPr>
        <w:t xml:space="preserve"> им. Д.Ф. Устинова</w:t>
      </w:r>
      <w:r w:rsidR="00530E70" w:rsidRPr="002F35DA">
        <w:rPr>
          <w:color w:val="000000"/>
          <w:sz w:val="28"/>
          <w:szCs w:val="28"/>
          <w:shd w:val="clear" w:color="auto" w:fill="FFFFFF"/>
        </w:rPr>
        <w:t xml:space="preserve">. </w:t>
      </w:r>
      <w:r w:rsidR="00183314" w:rsidRPr="002F35DA">
        <w:rPr>
          <w:sz w:val="28"/>
          <w:szCs w:val="28"/>
        </w:rPr>
        <w:t xml:space="preserve"> Активная работа ведётся на взаимодействии с поисковыми отрядами Ленинградской области и Межрегиональным общественным фондом увековечения памяти погибших при защите Отечества в форме  торжественных церемоний захоронений и открытий памятных знаков воинам, погибшим в годы ВОВ.                             </w:t>
      </w:r>
    </w:p>
    <w:p w:rsidR="00183314" w:rsidRPr="002F35DA" w:rsidRDefault="00183314" w:rsidP="00183314">
      <w:pPr>
        <w:rPr>
          <w:sz w:val="28"/>
          <w:szCs w:val="28"/>
        </w:rPr>
      </w:pPr>
      <w:r w:rsidRPr="002F35DA">
        <w:rPr>
          <w:sz w:val="28"/>
          <w:szCs w:val="28"/>
        </w:rPr>
        <w:t xml:space="preserve">     Совместно с МОУ Сабская СОШ   </w:t>
      </w:r>
      <w:r w:rsidR="00530E70" w:rsidRPr="002F35DA">
        <w:rPr>
          <w:sz w:val="28"/>
          <w:szCs w:val="28"/>
        </w:rPr>
        <w:t xml:space="preserve"> были </w:t>
      </w:r>
      <w:r w:rsidRPr="002F35DA">
        <w:rPr>
          <w:sz w:val="28"/>
          <w:szCs w:val="28"/>
        </w:rPr>
        <w:t>организов</w:t>
      </w:r>
      <w:r w:rsidR="002759AE" w:rsidRPr="002F35DA">
        <w:rPr>
          <w:sz w:val="28"/>
          <w:szCs w:val="28"/>
        </w:rPr>
        <w:t>аны</w:t>
      </w:r>
      <w:r w:rsidRPr="002F35DA">
        <w:rPr>
          <w:sz w:val="28"/>
          <w:szCs w:val="28"/>
        </w:rPr>
        <w:t xml:space="preserve"> мероприятия по профилактике асоциальных явлений, конкурсные и игровые программы. </w:t>
      </w:r>
    </w:p>
    <w:p w:rsidR="00183314" w:rsidRPr="002F35DA" w:rsidRDefault="00183314" w:rsidP="00183314">
      <w:pPr>
        <w:rPr>
          <w:sz w:val="28"/>
          <w:szCs w:val="28"/>
        </w:rPr>
      </w:pPr>
      <w:r w:rsidRPr="002F35DA">
        <w:rPr>
          <w:sz w:val="28"/>
          <w:szCs w:val="28"/>
        </w:rPr>
        <w:t xml:space="preserve">     Совместно с молодёжным советом и волонтёрским объединением Сабского сельского поселения организовыва</w:t>
      </w:r>
      <w:r w:rsidR="002759AE" w:rsidRPr="002F35DA">
        <w:rPr>
          <w:sz w:val="28"/>
          <w:szCs w:val="28"/>
        </w:rPr>
        <w:t>лись</w:t>
      </w:r>
      <w:r w:rsidRPr="002F35DA">
        <w:rPr>
          <w:sz w:val="28"/>
          <w:szCs w:val="28"/>
        </w:rPr>
        <w:t xml:space="preserve"> культурно-</w:t>
      </w:r>
      <w:r w:rsidR="00D04B4B" w:rsidRPr="002F35DA">
        <w:rPr>
          <w:sz w:val="28"/>
          <w:szCs w:val="28"/>
        </w:rPr>
        <w:t xml:space="preserve"> </w:t>
      </w:r>
      <w:proofErr w:type="spellStart"/>
      <w:r w:rsidRPr="002F35DA">
        <w:rPr>
          <w:sz w:val="28"/>
          <w:szCs w:val="28"/>
        </w:rPr>
        <w:t>досуговые</w:t>
      </w:r>
      <w:proofErr w:type="spellEnd"/>
      <w:r w:rsidRPr="002F35DA">
        <w:rPr>
          <w:sz w:val="28"/>
          <w:szCs w:val="28"/>
        </w:rPr>
        <w:t xml:space="preserve"> мероприятия в форме   праздников, спортивных турниров,  дискотек,  акции по благоустройству посёлка.</w:t>
      </w:r>
    </w:p>
    <w:p w:rsidR="00183314" w:rsidRPr="002F35DA" w:rsidRDefault="00183314" w:rsidP="00183314">
      <w:pPr>
        <w:rPr>
          <w:sz w:val="16"/>
          <w:szCs w:val="16"/>
        </w:rPr>
      </w:pPr>
    </w:p>
    <w:p w:rsidR="00183314" w:rsidRPr="002F35DA" w:rsidRDefault="00183314" w:rsidP="00183314">
      <w:pPr>
        <w:rPr>
          <w:color w:val="FF0000"/>
          <w:sz w:val="28"/>
          <w:szCs w:val="28"/>
        </w:rPr>
      </w:pPr>
      <w:r w:rsidRPr="002F35DA">
        <w:rPr>
          <w:sz w:val="28"/>
          <w:szCs w:val="28"/>
        </w:rPr>
        <w:t xml:space="preserve">     В здании ДК  находится сельская библиотека, основной задачей которой является улучшение  качества жизни людей за счет повышения уровня об</w:t>
      </w:r>
      <w:r w:rsidR="002759AE" w:rsidRPr="002F35DA">
        <w:rPr>
          <w:sz w:val="28"/>
          <w:szCs w:val="28"/>
        </w:rPr>
        <w:t>разования и культуры. Проводились</w:t>
      </w:r>
      <w:r w:rsidRPr="002F35DA">
        <w:rPr>
          <w:sz w:val="28"/>
          <w:szCs w:val="28"/>
        </w:rPr>
        <w:t xml:space="preserve">  тематические викторины, выставки, беседы, часы сообщений, библиотечные уроки. Читатели знакомятся с биографией  и творчеством великих поэтов и писателей. </w:t>
      </w:r>
    </w:p>
    <w:p w:rsidR="00183314" w:rsidRPr="002F35DA" w:rsidRDefault="00BF4A13" w:rsidP="00183314">
      <w:pPr>
        <w:rPr>
          <w:sz w:val="28"/>
          <w:szCs w:val="28"/>
        </w:rPr>
      </w:pPr>
      <w:r w:rsidRPr="002F35DA">
        <w:rPr>
          <w:sz w:val="28"/>
          <w:szCs w:val="28"/>
        </w:rPr>
        <w:t xml:space="preserve">    В течение</w:t>
      </w:r>
      <w:r w:rsidR="002759AE" w:rsidRPr="002F35DA">
        <w:rPr>
          <w:sz w:val="28"/>
          <w:szCs w:val="28"/>
        </w:rPr>
        <w:t xml:space="preserve"> года проходили</w:t>
      </w:r>
      <w:r w:rsidR="00183314" w:rsidRPr="002F35DA">
        <w:rPr>
          <w:sz w:val="28"/>
          <w:szCs w:val="28"/>
        </w:rPr>
        <w:t xml:space="preserve"> познавательные уроки, знакомящие  с историей  праздничных народных  традиций. </w:t>
      </w:r>
    </w:p>
    <w:p w:rsidR="00183314" w:rsidRPr="002F35DA" w:rsidRDefault="00183314" w:rsidP="00183314">
      <w:pPr>
        <w:rPr>
          <w:sz w:val="28"/>
          <w:szCs w:val="28"/>
        </w:rPr>
      </w:pPr>
      <w:r w:rsidRPr="002F35DA">
        <w:rPr>
          <w:sz w:val="28"/>
          <w:szCs w:val="28"/>
        </w:rPr>
        <w:t xml:space="preserve">    Большую работу в области патриотического воспитания  молодежи проводит историко-краеведческий музей и поисковый отряд «Авангард». На базе музея  активно работает  кружок «Колесо истории» и любительское объединение «Новая волна». Участники формирований занимаются  изучением истории родного края, а также  подготовкой и проведением музейных уроков не только в местном масштабе, но и на территории района.</w:t>
      </w:r>
    </w:p>
    <w:p w:rsidR="00183314" w:rsidRPr="002F35DA" w:rsidRDefault="00183314" w:rsidP="00183314">
      <w:pPr>
        <w:rPr>
          <w:sz w:val="28"/>
          <w:szCs w:val="28"/>
        </w:rPr>
      </w:pPr>
    </w:p>
    <w:p w:rsidR="005A160C" w:rsidRPr="002F35DA" w:rsidRDefault="005A160C" w:rsidP="005A160C">
      <w:pPr>
        <w:rPr>
          <w:sz w:val="28"/>
          <w:szCs w:val="28"/>
        </w:rPr>
      </w:pPr>
      <w:r w:rsidRPr="002F35DA">
        <w:rPr>
          <w:sz w:val="28"/>
          <w:szCs w:val="28"/>
        </w:rPr>
        <w:t>Главные события 202</w:t>
      </w:r>
      <w:r w:rsidR="00CE12D1">
        <w:rPr>
          <w:sz w:val="28"/>
          <w:szCs w:val="28"/>
        </w:rPr>
        <w:t>4</w:t>
      </w:r>
      <w:r w:rsidRPr="002F35DA">
        <w:rPr>
          <w:sz w:val="28"/>
          <w:szCs w:val="28"/>
        </w:rPr>
        <w:t xml:space="preserve"> года.</w:t>
      </w:r>
    </w:p>
    <w:p w:rsidR="005A160C" w:rsidRPr="002F35DA" w:rsidRDefault="005A160C" w:rsidP="005A160C">
      <w:pPr>
        <w:rPr>
          <w:sz w:val="16"/>
          <w:szCs w:val="16"/>
        </w:rPr>
      </w:pP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b/>
          <w:sz w:val="28"/>
          <w:szCs w:val="28"/>
        </w:rPr>
        <w:t>27 января</w:t>
      </w:r>
      <w:r w:rsidRPr="002F35DA">
        <w:rPr>
          <w:color w:val="FF0000"/>
          <w:sz w:val="28"/>
          <w:szCs w:val="28"/>
        </w:rPr>
        <w:t xml:space="preserve"> </w:t>
      </w:r>
      <w:r w:rsidRPr="002F35DA">
        <w:rPr>
          <w:sz w:val="28"/>
          <w:szCs w:val="28"/>
        </w:rPr>
        <w:t xml:space="preserve">–  День  полного снятия блокады Ленинграда.  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>Тематическая програ</w:t>
      </w:r>
      <w:r w:rsidR="00111614" w:rsidRPr="002F35DA">
        <w:rPr>
          <w:sz w:val="28"/>
          <w:szCs w:val="28"/>
        </w:rPr>
        <w:t>мма  «Выжил! Выстоял! Не сдался!», акция  «Ленинградская ленточка Победы</w:t>
      </w:r>
      <w:r w:rsidRPr="002F35DA">
        <w:rPr>
          <w:sz w:val="28"/>
          <w:szCs w:val="28"/>
        </w:rPr>
        <w:t>», церемония возложением цветов памяти к мемориалу воинов-защитников Лужского оборонительного рубежа, уроки муже</w:t>
      </w:r>
      <w:r w:rsidR="00111614" w:rsidRPr="002F35DA">
        <w:rPr>
          <w:sz w:val="28"/>
          <w:szCs w:val="28"/>
        </w:rPr>
        <w:t>ства «</w:t>
      </w:r>
      <w:proofErr w:type="spellStart"/>
      <w:r w:rsidR="00111614" w:rsidRPr="002F35DA">
        <w:rPr>
          <w:sz w:val="28"/>
          <w:szCs w:val="28"/>
        </w:rPr>
        <w:t>Ленинград.Блокада</w:t>
      </w:r>
      <w:proofErr w:type="spellEnd"/>
      <w:r w:rsidR="00111614" w:rsidRPr="002F35DA">
        <w:rPr>
          <w:sz w:val="28"/>
          <w:szCs w:val="28"/>
        </w:rPr>
        <w:t>. Дети», «Путь Ленинградской Победы», «История блокады. О прошлом для будущего».</w:t>
      </w:r>
    </w:p>
    <w:p w:rsidR="00111614" w:rsidRPr="002F35DA" w:rsidRDefault="00111614" w:rsidP="00EF0D6F">
      <w:pPr>
        <w:contextualSpacing/>
        <w:rPr>
          <w:sz w:val="28"/>
          <w:szCs w:val="28"/>
        </w:rPr>
      </w:pPr>
    </w:p>
    <w:p w:rsidR="00111614" w:rsidRPr="002F35DA" w:rsidRDefault="00111614" w:rsidP="00EF0D6F">
      <w:pPr>
        <w:contextualSpacing/>
        <w:rPr>
          <w:sz w:val="28"/>
          <w:szCs w:val="28"/>
        </w:rPr>
      </w:pPr>
      <w:r w:rsidRPr="002F35DA">
        <w:rPr>
          <w:b/>
          <w:sz w:val="28"/>
          <w:szCs w:val="28"/>
        </w:rPr>
        <w:t xml:space="preserve">22 февраля – </w:t>
      </w:r>
      <w:r w:rsidRPr="002F35DA">
        <w:rPr>
          <w:sz w:val="28"/>
          <w:szCs w:val="28"/>
        </w:rPr>
        <w:t>День защитника Отечества. Конкурсная программа «России верные сыны» с участием юношей Сабской средней общеобразовательной школы.</w:t>
      </w:r>
    </w:p>
    <w:p w:rsidR="00EF0D6F" w:rsidRPr="002F35DA" w:rsidRDefault="00EF0D6F" w:rsidP="00EF0D6F">
      <w:pPr>
        <w:contextualSpacing/>
        <w:rPr>
          <w:sz w:val="16"/>
          <w:szCs w:val="16"/>
        </w:rPr>
      </w:pPr>
    </w:p>
    <w:p w:rsidR="00111614" w:rsidRPr="002F35DA" w:rsidRDefault="00111614" w:rsidP="00EF0D6F">
      <w:pPr>
        <w:contextualSpacing/>
        <w:rPr>
          <w:sz w:val="16"/>
          <w:szCs w:val="16"/>
        </w:rPr>
      </w:pP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 </w:t>
      </w:r>
      <w:r w:rsidR="00111614" w:rsidRPr="002F35DA">
        <w:rPr>
          <w:b/>
          <w:sz w:val="28"/>
          <w:szCs w:val="28"/>
        </w:rPr>
        <w:t>25 февраля</w:t>
      </w:r>
      <w:r w:rsidRPr="002F35DA">
        <w:rPr>
          <w:b/>
          <w:sz w:val="28"/>
          <w:szCs w:val="28"/>
        </w:rPr>
        <w:t xml:space="preserve">- </w:t>
      </w:r>
      <w:r w:rsidRPr="002F35DA">
        <w:rPr>
          <w:sz w:val="28"/>
          <w:szCs w:val="28"/>
        </w:rPr>
        <w:t>Праздник «Широкая масленица».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lastRenderedPageBreak/>
        <w:t>Народные забавы, маслени</w:t>
      </w:r>
      <w:r w:rsidR="00111614" w:rsidRPr="002F35DA">
        <w:rPr>
          <w:sz w:val="28"/>
          <w:szCs w:val="28"/>
        </w:rPr>
        <w:t>чная лотерея, обрядовая акция «Домашняя Масленка</w:t>
      </w:r>
      <w:r w:rsidRPr="002F35DA">
        <w:rPr>
          <w:sz w:val="28"/>
          <w:szCs w:val="28"/>
        </w:rPr>
        <w:t xml:space="preserve">», </w:t>
      </w:r>
      <w:r w:rsidR="00111614" w:rsidRPr="002F35DA">
        <w:rPr>
          <w:sz w:val="28"/>
          <w:szCs w:val="28"/>
        </w:rPr>
        <w:t xml:space="preserve"> кулинарный конкурс «Ну, </w:t>
      </w:r>
      <w:proofErr w:type="spellStart"/>
      <w:r w:rsidR="00111614" w:rsidRPr="002F35DA">
        <w:rPr>
          <w:sz w:val="28"/>
          <w:szCs w:val="28"/>
        </w:rPr>
        <w:t>д\блин</w:t>
      </w:r>
      <w:proofErr w:type="spellEnd"/>
      <w:r w:rsidR="00111614" w:rsidRPr="002F35DA">
        <w:rPr>
          <w:sz w:val="28"/>
          <w:szCs w:val="28"/>
        </w:rPr>
        <w:t xml:space="preserve">, Масленица», </w:t>
      </w:r>
      <w:r w:rsidRPr="002F35DA">
        <w:rPr>
          <w:sz w:val="28"/>
          <w:szCs w:val="28"/>
        </w:rPr>
        <w:t>цикл музейных уроков по русским народным сказкам.</w:t>
      </w:r>
    </w:p>
    <w:p w:rsidR="00EF0D6F" w:rsidRPr="002F35DA" w:rsidRDefault="00EF0D6F" w:rsidP="00EF0D6F">
      <w:pPr>
        <w:contextualSpacing/>
        <w:rPr>
          <w:sz w:val="16"/>
          <w:szCs w:val="16"/>
        </w:rPr>
      </w:pPr>
    </w:p>
    <w:p w:rsidR="00EF0D6F" w:rsidRPr="002F35DA" w:rsidRDefault="00111614" w:rsidP="00EF0D6F">
      <w:pPr>
        <w:contextualSpacing/>
        <w:rPr>
          <w:sz w:val="28"/>
          <w:szCs w:val="28"/>
        </w:rPr>
      </w:pPr>
      <w:r w:rsidRPr="002F35DA">
        <w:rPr>
          <w:b/>
          <w:sz w:val="28"/>
          <w:szCs w:val="28"/>
        </w:rPr>
        <w:t>7</w:t>
      </w:r>
      <w:r w:rsidR="00EF0D6F" w:rsidRPr="002F35DA">
        <w:rPr>
          <w:b/>
          <w:sz w:val="28"/>
          <w:szCs w:val="28"/>
        </w:rPr>
        <w:t xml:space="preserve"> марта</w:t>
      </w:r>
      <w:r w:rsidR="00EF0D6F" w:rsidRPr="002F35DA">
        <w:rPr>
          <w:sz w:val="28"/>
          <w:szCs w:val="28"/>
        </w:rPr>
        <w:t xml:space="preserve"> - Международный женский день. 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>Театрализованный кон</w:t>
      </w:r>
      <w:r w:rsidR="00111614" w:rsidRPr="002F35DA">
        <w:rPr>
          <w:sz w:val="28"/>
          <w:szCs w:val="28"/>
        </w:rPr>
        <w:t>церт «Для вас. Любимые!</w:t>
      </w:r>
      <w:r w:rsidRPr="002F35DA">
        <w:rPr>
          <w:sz w:val="28"/>
          <w:szCs w:val="28"/>
        </w:rPr>
        <w:t>»,</w:t>
      </w:r>
      <w:r w:rsidR="00111614" w:rsidRPr="002F35DA">
        <w:rPr>
          <w:sz w:val="28"/>
          <w:szCs w:val="28"/>
        </w:rPr>
        <w:t xml:space="preserve"> акция «Поздравительная открытка», </w:t>
      </w:r>
      <w:r w:rsidRPr="002F35DA">
        <w:rPr>
          <w:sz w:val="28"/>
          <w:szCs w:val="28"/>
        </w:rPr>
        <w:t xml:space="preserve"> выставка работ ДПИ «Мозаика весны». </w:t>
      </w:r>
    </w:p>
    <w:p w:rsidR="00EF0D6F" w:rsidRPr="002F35DA" w:rsidRDefault="00EF0D6F" w:rsidP="00EF0D6F">
      <w:pPr>
        <w:contextualSpacing/>
        <w:rPr>
          <w:sz w:val="16"/>
          <w:szCs w:val="16"/>
        </w:rPr>
      </w:pPr>
    </w:p>
    <w:p w:rsidR="00EF0D6F" w:rsidRPr="002F35DA" w:rsidRDefault="00111614" w:rsidP="00EF0D6F">
      <w:pPr>
        <w:rPr>
          <w:sz w:val="28"/>
          <w:szCs w:val="28"/>
        </w:rPr>
      </w:pPr>
      <w:r w:rsidRPr="002F35DA">
        <w:rPr>
          <w:b/>
          <w:sz w:val="28"/>
          <w:szCs w:val="28"/>
        </w:rPr>
        <w:t>15</w:t>
      </w:r>
      <w:r w:rsidR="00EF0D6F" w:rsidRPr="002F35DA">
        <w:rPr>
          <w:b/>
          <w:sz w:val="28"/>
          <w:szCs w:val="28"/>
        </w:rPr>
        <w:t xml:space="preserve"> апреля</w:t>
      </w:r>
      <w:r w:rsidR="00EF0D6F" w:rsidRPr="002F35DA">
        <w:rPr>
          <w:sz w:val="28"/>
          <w:szCs w:val="28"/>
        </w:rPr>
        <w:t>- Международный День здоровья.</w:t>
      </w:r>
      <w:r w:rsidRPr="002F35DA">
        <w:rPr>
          <w:sz w:val="28"/>
          <w:szCs w:val="28"/>
        </w:rPr>
        <w:t xml:space="preserve"> </w:t>
      </w:r>
      <w:r w:rsidR="00EF0D6F" w:rsidRPr="002F35DA">
        <w:rPr>
          <w:sz w:val="28"/>
          <w:szCs w:val="28"/>
        </w:rPr>
        <w:t xml:space="preserve">Праздник «Здоровая Россия», Агитбригада «Будь здоров!», спортивные эстафеты и игры, </w:t>
      </w:r>
      <w:proofErr w:type="spellStart"/>
      <w:r w:rsidR="00EF0D6F" w:rsidRPr="002F35DA">
        <w:rPr>
          <w:sz w:val="28"/>
          <w:szCs w:val="28"/>
        </w:rPr>
        <w:t>флешмоб</w:t>
      </w:r>
      <w:proofErr w:type="spellEnd"/>
      <w:r w:rsidR="00EF0D6F" w:rsidRPr="002F35DA">
        <w:rPr>
          <w:sz w:val="28"/>
          <w:szCs w:val="28"/>
        </w:rPr>
        <w:t xml:space="preserve"> «Начинай с зарядки день!», конкурс рисунков на асфальте «Мы за ЗОЖ», </w:t>
      </w:r>
      <w:r w:rsidRPr="002F35DA">
        <w:rPr>
          <w:sz w:val="28"/>
          <w:szCs w:val="28"/>
        </w:rPr>
        <w:t xml:space="preserve">акция «Стена здоровья», </w:t>
      </w:r>
      <w:r w:rsidR="00EF0D6F" w:rsidRPr="002F35DA">
        <w:rPr>
          <w:sz w:val="28"/>
          <w:szCs w:val="28"/>
        </w:rPr>
        <w:t xml:space="preserve">акция «Самовар целебных трав», турнир по футболу, турнир по волейболу, соревнования по </w:t>
      </w:r>
      <w:proofErr w:type="spellStart"/>
      <w:r w:rsidR="00EF0D6F" w:rsidRPr="002F35DA">
        <w:rPr>
          <w:sz w:val="28"/>
          <w:szCs w:val="28"/>
        </w:rPr>
        <w:t>дартсу</w:t>
      </w:r>
      <w:proofErr w:type="spellEnd"/>
      <w:r w:rsidR="00EF0D6F" w:rsidRPr="002F35DA">
        <w:rPr>
          <w:sz w:val="28"/>
          <w:szCs w:val="28"/>
        </w:rPr>
        <w:t xml:space="preserve">, соревнования по русской игре «Городки».  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b/>
          <w:sz w:val="28"/>
          <w:szCs w:val="28"/>
        </w:rPr>
        <w:t>9 мая</w:t>
      </w:r>
      <w:r w:rsidR="00111614" w:rsidRPr="002F35DA">
        <w:rPr>
          <w:sz w:val="28"/>
          <w:szCs w:val="28"/>
        </w:rPr>
        <w:t xml:space="preserve"> –  </w:t>
      </w:r>
      <w:r w:rsidR="00CE12D1">
        <w:rPr>
          <w:sz w:val="28"/>
          <w:szCs w:val="28"/>
        </w:rPr>
        <w:t>79</w:t>
      </w:r>
      <w:r w:rsidR="00111614" w:rsidRPr="002F35DA">
        <w:rPr>
          <w:sz w:val="28"/>
          <w:szCs w:val="28"/>
        </w:rPr>
        <w:t>-ая</w:t>
      </w:r>
      <w:r w:rsidRPr="002F35DA">
        <w:rPr>
          <w:sz w:val="28"/>
          <w:szCs w:val="28"/>
        </w:rPr>
        <w:t xml:space="preserve"> годовщина  Победы в Великой Отечественной войне. </w:t>
      </w:r>
    </w:p>
    <w:p w:rsidR="00EF0D6F" w:rsidRPr="002F35DA" w:rsidRDefault="00111614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 Т</w:t>
      </w:r>
      <w:r w:rsidR="00EF0D6F" w:rsidRPr="002F35DA">
        <w:rPr>
          <w:sz w:val="28"/>
          <w:szCs w:val="28"/>
        </w:rPr>
        <w:t xml:space="preserve">оржественная церемония </w:t>
      </w:r>
      <w:r w:rsidRPr="002F35DA">
        <w:rPr>
          <w:sz w:val="28"/>
          <w:szCs w:val="28"/>
        </w:rPr>
        <w:t>возложения цветов и венков «Наша память живёт, наша память священна</w:t>
      </w:r>
      <w:r w:rsidR="00EF0D6F" w:rsidRPr="002F35DA">
        <w:rPr>
          <w:sz w:val="28"/>
          <w:szCs w:val="28"/>
        </w:rPr>
        <w:t>», акция «Вальс П</w:t>
      </w:r>
      <w:r w:rsidRPr="002F35DA">
        <w:rPr>
          <w:sz w:val="28"/>
          <w:szCs w:val="28"/>
        </w:rPr>
        <w:t xml:space="preserve">обеды»,  </w:t>
      </w:r>
      <w:r w:rsidR="00EF0D6F" w:rsidRPr="002F35DA">
        <w:rPr>
          <w:sz w:val="28"/>
          <w:szCs w:val="28"/>
        </w:rPr>
        <w:t xml:space="preserve">,акция «Георгиевская ленточка», </w:t>
      </w:r>
      <w:proofErr w:type="spellStart"/>
      <w:r w:rsidRPr="002F35DA">
        <w:rPr>
          <w:sz w:val="28"/>
          <w:szCs w:val="28"/>
        </w:rPr>
        <w:t>онлайн-</w:t>
      </w:r>
      <w:r w:rsidR="00EF0D6F" w:rsidRPr="002F35DA">
        <w:rPr>
          <w:sz w:val="28"/>
          <w:szCs w:val="28"/>
        </w:rPr>
        <w:t>акция</w:t>
      </w:r>
      <w:proofErr w:type="spellEnd"/>
      <w:r w:rsidR="00EF0D6F" w:rsidRPr="002F35DA">
        <w:rPr>
          <w:sz w:val="28"/>
          <w:szCs w:val="28"/>
        </w:rPr>
        <w:t xml:space="preserve"> «Бессмертный полк», </w:t>
      </w:r>
      <w:r w:rsidRPr="002F35DA">
        <w:rPr>
          <w:sz w:val="28"/>
          <w:szCs w:val="28"/>
        </w:rPr>
        <w:t xml:space="preserve">акция «Стена памяти», концерт «Ликующий </w:t>
      </w:r>
      <w:proofErr w:type="spellStart"/>
      <w:r w:rsidRPr="002F35DA">
        <w:rPr>
          <w:sz w:val="28"/>
          <w:szCs w:val="28"/>
        </w:rPr>
        <w:t>пбедный</w:t>
      </w:r>
      <w:proofErr w:type="spellEnd"/>
      <w:r w:rsidRPr="002F35DA">
        <w:rPr>
          <w:sz w:val="28"/>
          <w:szCs w:val="28"/>
        </w:rPr>
        <w:t xml:space="preserve"> май</w:t>
      </w:r>
      <w:r w:rsidR="00EF0D6F" w:rsidRPr="002F35DA">
        <w:rPr>
          <w:sz w:val="28"/>
          <w:szCs w:val="28"/>
        </w:rPr>
        <w:t xml:space="preserve">», экскурсии по музею и местности на тему «ЛОР июль-август 1941 год». </w:t>
      </w:r>
    </w:p>
    <w:p w:rsidR="00EF0D6F" w:rsidRPr="002F35DA" w:rsidRDefault="00EF0D6F" w:rsidP="00EF0D6F">
      <w:pPr>
        <w:contextualSpacing/>
        <w:rPr>
          <w:sz w:val="16"/>
          <w:szCs w:val="16"/>
        </w:rPr>
      </w:pPr>
    </w:p>
    <w:p w:rsidR="00EF0D6F" w:rsidRPr="002F35DA" w:rsidRDefault="00EF0D6F" w:rsidP="00EF0D6F">
      <w:pPr>
        <w:rPr>
          <w:sz w:val="28"/>
          <w:szCs w:val="28"/>
        </w:rPr>
      </w:pPr>
      <w:r w:rsidRPr="002F35DA">
        <w:rPr>
          <w:b/>
          <w:sz w:val="28"/>
          <w:szCs w:val="28"/>
        </w:rPr>
        <w:t>1 июня</w:t>
      </w:r>
      <w:r w:rsidRPr="002F35DA">
        <w:rPr>
          <w:sz w:val="28"/>
          <w:szCs w:val="28"/>
        </w:rPr>
        <w:t xml:space="preserve"> -   День защиты детей.  Праздник «Пусть детство звонкое смеется!» </w:t>
      </w:r>
    </w:p>
    <w:p w:rsidR="00EF0D6F" w:rsidRPr="002F35DA" w:rsidRDefault="00EF0D6F" w:rsidP="00EF0D6F">
      <w:pPr>
        <w:rPr>
          <w:sz w:val="28"/>
          <w:szCs w:val="28"/>
        </w:rPr>
      </w:pPr>
      <w:r w:rsidRPr="002F35DA">
        <w:rPr>
          <w:sz w:val="28"/>
          <w:szCs w:val="28"/>
        </w:rPr>
        <w:t xml:space="preserve">Игры, </w:t>
      </w:r>
      <w:proofErr w:type="spellStart"/>
      <w:r w:rsidRPr="002F35DA">
        <w:rPr>
          <w:sz w:val="28"/>
          <w:szCs w:val="28"/>
        </w:rPr>
        <w:t>конку</w:t>
      </w:r>
      <w:r w:rsidR="00111614" w:rsidRPr="002F35DA">
        <w:rPr>
          <w:sz w:val="28"/>
          <w:szCs w:val="28"/>
        </w:rPr>
        <w:t>рсы,забавы</w:t>
      </w:r>
      <w:proofErr w:type="spellEnd"/>
      <w:r w:rsidR="00111614" w:rsidRPr="002F35DA">
        <w:rPr>
          <w:sz w:val="28"/>
          <w:szCs w:val="28"/>
        </w:rPr>
        <w:t>, угощение мороженным, акция «Эмблема Детства».</w:t>
      </w:r>
    </w:p>
    <w:p w:rsidR="00EF0D6F" w:rsidRPr="002F35DA" w:rsidRDefault="00EF0D6F" w:rsidP="00EF0D6F">
      <w:pPr>
        <w:rPr>
          <w:sz w:val="28"/>
          <w:szCs w:val="28"/>
        </w:rPr>
      </w:pP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b/>
          <w:sz w:val="28"/>
          <w:szCs w:val="28"/>
        </w:rPr>
        <w:t>22 июня</w:t>
      </w:r>
      <w:r w:rsidRPr="002F35DA">
        <w:rPr>
          <w:sz w:val="28"/>
          <w:szCs w:val="28"/>
        </w:rPr>
        <w:t xml:space="preserve">  -  День памяти и скорби.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Торжественная церемония «В этой дате скорбь и память наша». </w:t>
      </w:r>
    </w:p>
    <w:p w:rsidR="00EF0D6F" w:rsidRPr="002F35DA" w:rsidRDefault="00EF0D6F" w:rsidP="00EF0D6F">
      <w:pPr>
        <w:rPr>
          <w:b/>
          <w:sz w:val="16"/>
          <w:szCs w:val="16"/>
        </w:rPr>
      </w:pPr>
    </w:p>
    <w:p w:rsidR="00EF0D6F" w:rsidRPr="002F35DA" w:rsidRDefault="00111614" w:rsidP="00EF0D6F">
      <w:pPr>
        <w:rPr>
          <w:sz w:val="28"/>
          <w:szCs w:val="28"/>
        </w:rPr>
      </w:pPr>
      <w:r w:rsidRPr="002F35DA">
        <w:rPr>
          <w:b/>
          <w:sz w:val="28"/>
          <w:szCs w:val="28"/>
        </w:rPr>
        <w:t xml:space="preserve">24 июня </w:t>
      </w:r>
      <w:r w:rsidRPr="002F35DA">
        <w:rPr>
          <w:sz w:val="28"/>
          <w:szCs w:val="28"/>
        </w:rPr>
        <w:t xml:space="preserve"> –  День детского экологического кино России</w:t>
      </w:r>
      <w:r w:rsidR="00EF0D6F" w:rsidRPr="002F35DA">
        <w:rPr>
          <w:sz w:val="28"/>
          <w:szCs w:val="28"/>
        </w:rPr>
        <w:t xml:space="preserve">. </w:t>
      </w:r>
    </w:p>
    <w:p w:rsidR="00EF0D6F" w:rsidRPr="002F35DA" w:rsidRDefault="00111614" w:rsidP="00EF0D6F">
      <w:pPr>
        <w:rPr>
          <w:sz w:val="28"/>
          <w:szCs w:val="28"/>
        </w:rPr>
      </w:pPr>
      <w:r w:rsidRPr="002F35DA">
        <w:rPr>
          <w:sz w:val="28"/>
          <w:szCs w:val="28"/>
        </w:rPr>
        <w:t xml:space="preserve">Фестиваль экологических </w:t>
      </w:r>
      <w:proofErr w:type="spellStart"/>
      <w:r w:rsidRPr="002F35DA">
        <w:rPr>
          <w:sz w:val="28"/>
          <w:szCs w:val="28"/>
        </w:rPr>
        <w:t>видео-роликов</w:t>
      </w:r>
      <w:proofErr w:type="spellEnd"/>
      <w:r w:rsidRPr="002F35DA">
        <w:rPr>
          <w:sz w:val="28"/>
          <w:szCs w:val="28"/>
        </w:rPr>
        <w:t>, мастер-классы «Палата ремёсел» и «Крышечки доброты».</w:t>
      </w:r>
    </w:p>
    <w:p w:rsidR="00EF0D6F" w:rsidRPr="002F35DA" w:rsidRDefault="00EF0D6F" w:rsidP="00EF0D6F">
      <w:pPr>
        <w:rPr>
          <w:sz w:val="16"/>
          <w:szCs w:val="16"/>
        </w:rPr>
      </w:pPr>
    </w:p>
    <w:p w:rsidR="00EF0D6F" w:rsidRPr="002F35DA" w:rsidRDefault="00EF0D6F" w:rsidP="00EF0D6F">
      <w:pPr>
        <w:rPr>
          <w:sz w:val="16"/>
          <w:szCs w:val="16"/>
        </w:rPr>
      </w:pPr>
    </w:p>
    <w:p w:rsidR="00EF0D6F" w:rsidRPr="002F35DA" w:rsidRDefault="00111614" w:rsidP="00EF0D6F">
      <w:pPr>
        <w:contextualSpacing/>
        <w:rPr>
          <w:sz w:val="28"/>
          <w:szCs w:val="28"/>
        </w:rPr>
      </w:pPr>
      <w:r w:rsidRPr="002F35DA">
        <w:rPr>
          <w:b/>
          <w:sz w:val="28"/>
          <w:szCs w:val="28"/>
        </w:rPr>
        <w:t>26</w:t>
      </w:r>
      <w:r w:rsidR="00EF0D6F" w:rsidRPr="002F35DA">
        <w:rPr>
          <w:b/>
          <w:sz w:val="28"/>
          <w:szCs w:val="28"/>
        </w:rPr>
        <w:t xml:space="preserve"> августа – </w:t>
      </w:r>
      <w:r w:rsidR="00EF0D6F" w:rsidRPr="002F35DA">
        <w:rPr>
          <w:sz w:val="28"/>
          <w:szCs w:val="28"/>
        </w:rPr>
        <w:t>День деревни Большой Сабск.</w:t>
      </w:r>
      <w:r w:rsidR="00EF0D6F" w:rsidRPr="002F35DA">
        <w:rPr>
          <w:b/>
          <w:sz w:val="28"/>
          <w:szCs w:val="28"/>
        </w:rPr>
        <w:t xml:space="preserve"> </w:t>
      </w:r>
      <w:r w:rsidR="00EF0D6F" w:rsidRPr="002F35DA">
        <w:rPr>
          <w:sz w:val="28"/>
          <w:szCs w:val="28"/>
        </w:rPr>
        <w:t xml:space="preserve"> 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Акция «Угости односельчанина», торжественная программа чествования жителей поселения, праздничный концерт, онлайн фотоконкурс </w:t>
      </w:r>
      <w:r w:rsidR="00111614" w:rsidRPr="002F35DA">
        <w:rPr>
          <w:sz w:val="28"/>
          <w:szCs w:val="28"/>
        </w:rPr>
        <w:t>«</w:t>
      </w:r>
      <w:r w:rsidRPr="002F35DA">
        <w:rPr>
          <w:sz w:val="28"/>
          <w:szCs w:val="28"/>
        </w:rPr>
        <w:t>Село моё родное»</w:t>
      </w:r>
      <w:r w:rsidR="00111614" w:rsidRPr="002F35DA">
        <w:rPr>
          <w:sz w:val="28"/>
          <w:szCs w:val="28"/>
        </w:rPr>
        <w:t>, ярмарка   «Город Мастеров», мастер-класс «Цветочный венок</w:t>
      </w:r>
      <w:r w:rsidRPr="002F35DA">
        <w:rPr>
          <w:sz w:val="28"/>
          <w:szCs w:val="28"/>
        </w:rPr>
        <w:t xml:space="preserve">», площадки весёлого </w:t>
      </w:r>
      <w:proofErr w:type="spellStart"/>
      <w:r w:rsidRPr="002F35DA">
        <w:rPr>
          <w:sz w:val="28"/>
          <w:szCs w:val="28"/>
        </w:rPr>
        <w:t>акваг</w:t>
      </w:r>
      <w:r w:rsidR="00111614" w:rsidRPr="002F35DA">
        <w:rPr>
          <w:sz w:val="28"/>
          <w:szCs w:val="28"/>
        </w:rPr>
        <w:t>рима</w:t>
      </w:r>
      <w:proofErr w:type="spellEnd"/>
      <w:r w:rsidR="00111614" w:rsidRPr="002F35DA">
        <w:rPr>
          <w:sz w:val="28"/>
          <w:szCs w:val="28"/>
        </w:rPr>
        <w:t xml:space="preserve"> и тира, фото-зоны «Деревенька моя</w:t>
      </w:r>
      <w:r w:rsidRPr="002F35DA">
        <w:rPr>
          <w:sz w:val="28"/>
          <w:szCs w:val="28"/>
        </w:rPr>
        <w:t>»</w:t>
      </w:r>
      <w:r w:rsidR="00111614" w:rsidRPr="002F35DA">
        <w:rPr>
          <w:sz w:val="28"/>
          <w:szCs w:val="28"/>
        </w:rPr>
        <w:t xml:space="preserve"> и «Мы любим Сабск»</w:t>
      </w:r>
      <w:r w:rsidRPr="002F35DA">
        <w:rPr>
          <w:sz w:val="28"/>
          <w:szCs w:val="28"/>
        </w:rPr>
        <w:t>, турнир по футболу, турнир по волейболу, танцевальная программа, праздничный салют.</w:t>
      </w:r>
    </w:p>
    <w:p w:rsidR="00EF0D6F" w:rsidRPr="002F35DA" w:rsidRDefault="00EF0D6F" w:rsidP="00EF0D6F">
      <w:pPr>
        <w:contextualSpacing/>
        <w:rPr>
          <w:sz w:val="16"/>
          <w:szCs w:val="16"/>
        </w:rPr>
      </w:pP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 </w:t>
      </w:r>
      <w:r w:rsidR="00111614" w:rsidRPr="002F35DA">
        <w:rPr>
          <w:b/>
          <w:sz w:val="28"/>
          <w:szCs w:val="28"/>
        </w:rPr>
        <w:t>4</w:t>
      </w:r>
      <w:r w:rsidRPr="002F35DA">
        <w:rPr>
          <w:b/>
          <w:sz w:val="28"/>
          <w:szCs w:val="28"/>
        </w:rPr>
        <w:t xml:space="preserve"> сентября</w:t>
      </w:r>
      <w:r w:rsidRPr="002F35DA">
        <w:rPr>
          <w:sz w:val="28"/>
          <w:szCs w:val="28"/>
        </w:rPr>
        <w:t xml:space="preserve"> –  День солидарности в борьбе с терроризмом и День окончания Второй мировой войны. </w:t>
      </w:r>
    </w:p>
    <w:p w:rsidR="00EF0D6F" w:rsidRPr="002F35DA" w:rsidRDefault="00111614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Акции «Мы говорим </w:t>
      </w:r>
      <w:proofErr w:type="spellStart"/>
      <w:r w:rsidRPr="002F35DA">
        <w:rPr>
          <w:sz w:val="28"/>
          <w:szCs w:val="28"/>
        </w:rPr>
        <w:t>террору-нет</w:t>
      </w:r>
      <w:proofErr w:type="spellEnd"/>
      <w:r w:rsidRPr="002F35DA">
        <w:rPr>
          <w:sz w:val="28"/>
          <w:szCs w:val="28"/>
        </w:rPr>
        <w:t xml:space="preserve">!» и «Цветы памяти». </w:t>
      </w:r>
    </w:p>
    <w:p w:rsidR="00EF0D6F" w:rsidRPr="002F35DA" w:rsidRDefault="00111614" w:rsidP="00EF0D6F">
      <w:pPr>
        <w:rPr>
          <w:sz w:val="28"/>
          <w:szCs w:val="28"/>
        </w:rPr>
      </w:pPr>
      <w:r w:rsidRPr="002F35DA">
        <w:rPr>
          <w:b/>
          <w:sz w:val="28"/>
          <w:szCs w:val="28"/>
        </w:rPr>
        <w:t xml:space="preserve"> 15-17</w:t>
      </w:r>
      <w:r w:rsidR="00EF0D6F" w:rsidRPr="002F35DA">
        <w:rPr>
          <w:b/>
          <w:sz w:val="28"/>
          <w:szCs w:val="28"/>
        </w:rPr>
        <w:t xml:space="preserve"> сентября</w:t>
      </w:r>
      <w:r w:rsidR="00EF0D6F" w:rsidRPr="002F35DA">
        <w:rPr>
          <w:sz w:val="28"/>
          <w:szCs w:val="28"/>
        </w:rPr>
        <w:t xml:space="preserve"> – Военно</w:t>
      </w:r>
      <w:r w:rsidR="00CE12D1">
        <w:rPr>
          <w:sz w:val="28"/>
          <w:szCs w:val="28"/>
        </w:rPr>
        <w:t>-патриотический слёт «Сабск 2024</w:t>
      </w:r>
      <w:r w:rsidR="00EF0D6F" w:rsidRPr="002F35DA">
        <w:rPr>
          <w:sz w:val="28"/>
          <w:szCs w:val="28"/>
        </w:rPr>
        <w:t xml:space="preserve">», посвящённый подвигу героев-добровольцев  Ленинградского военно-механического института( сейчас БГТУ «ВОЕНМЕХ» им. Дмитрия Фёдоровича Устинова).  </w:t>
      </w:r>
    </w:p>
    <w:p w:rsidR="00EF0D6F" w:rsidRPr="002F35DA" w:rsidRDefault="00EF0D6F" w:rsidP="00EF0D6F">
      <w:pPr>
        <w:rPr>
          <w:b/>
          <w:sz w:val="28"/>
          <w:szCs w:val="28"/>
        </w:rPr>
      </w:pPr>
      <w:r w:rsidRPr="002F35DA">
        <w:rPr>
          <w:b/>
          <w:sz w:val="28"/>
          <w:szCs w:val="28"/>
        </w:rPr>
        <w:lastRenderedPageBreak/>
        <w:t>1 октября</w:t>
      </w:r>
      <w:r w:rsidRPr="002F35DA">
        <w:rPr>
          <w:sz w:val="28"/>
          <w:szCs w:val="28"/>
        </w:rPr>
        <w:t xml:space="preserve"> –  День пожилого человека. Вечер отдыха «Мы славим возраст золо</w:t>
      </w:r>
      <w:r w:rsidR="00111614" w:rsidRPr="002F35DA">
        <w:rPr>
          <w:sz w:val="28"/>
          <w:szCs w:val="28"/>
        </w:rPr>
        <w:t>той». Акция «Поздравь юбиляра», конкурс поделок из природного материала.</w:t>
      </w:r>
    </w:p>
    <w:p w:rsidR="00EF0D6F" w:rsidRPr="002F35DA" w:rsidRDefault="00111614" w:rsidP="00EF0D6F">
      <w:pPr>
        <w:pStyle w:val="ae"/>
        <w:ind w:firstLine="0"/>
        <w:jc w:val="left"/>
        <w:rPr>
          <w:sz w:val="28"/>
          <w:szCs w:val="28"/>
        </w:rPr>
      </w:pPr>
      <w:r w:rsidRPr="002F35DA">
        <w:rPr>
          <w:b/>
          <w:sz w:val="28"/>
          <w:szCs w:val="28"/>
        </w:rPr>
        <w:t>14</w:t>
      </w:r>
      <w:r w:rsidR="00EF0D6F" w:rsidRPr="002F35DA">
        <w:rPr>
          <w:b/>
          <w:sz w:val="28"/>
          <w:szCs w:val="28"/>
        </w:rPr>
        <w:t xml:space="preserve"> октября</w:t>
      </w:r>
      <w:r w:rsidR="00CE12D1">
        <w:rPr>
          <w:sz w:val="28"/>
          <w:szCs w:val="28"/>
        </w:rPr>
        <w:t xml:space="preserve"> –23</w:t>
      </w:r>
      <w:r w:rsidR="00EF0D6F" w:rsidRPr="002F35DA">
        <w:rPr>
          <w:sz w:val="28"/>
          <w:szCs w:val="28"/>
        </w:rPr>
        <w:t xml:space="preserve">-ый  фестиваль-конкурс  эстрадной и авторской песни «Пою тебе, мой край родной!» Волосовского района. </w:t>
      </w:r>
    </w:p>
    <w:p w:rsidR="00EF0D6F" w:rsidRPr="002F35DA" w:rsidRDefault="00111614" w:rsidP="00EF0D6F">
      <w:pPr>
        <w:rPr>
          <w:sz w:val="28"/>
          <w:szCs w:val="28"/>
        </w:rPr>
      </w:pPr>
      <w:bookmarkStart w:id="0" w:name="_GoBack"/>
      <w:r w:rsidRPr="002F35DA">
        <w:rPr>
          <w:b/>
          <w:sz w:val="28"/>
          <w:szCs w:val="28"/>
        </w:rPr>
        <w:t xml:space="preserve">10 </w:t>
      </w:r>
      <w:r w:rsidR="00EF0D6F" w:rsidRPr="002F35DA">
        <w:rPr>
          <w:b/>
          <w:sz w:val="28"/>
          <w:szCs w:val="28"/>
        </w:rPr>
        <w:t>ноября</w:t>
      </w:r>
      <w:bookmarkEnd w:id="0"/>
      <w:r w:rsidR="00EF0D6F" w:rsidRPr="002F35DA">
        <w:rPr>
          <w:b/>
          <w:sz w:val="28"/>
          <w:szCs w:val="28"/>
        </w:rPr>
        <w:t xml:space="preserve"> </w:t>
      </w:r>
      <w:r w:rsidR="00EF0D6F" w:rsidRPr="002F35DA">
        <w:rPr>
          <w:sz w:val="28"/>
          <w:szCs w:val="28"/>
        </w:rPr>
        <w:t>-  Фестиваль школьной песни «Школа поёт» с участием вокальных ко</w:t>
      </w:r>
      <w:r w:rsidRPr="002F35DA">
        <w:rPr>
          <w:sz w:val="28"/>
          <w:szCs w:val="28"/>
        </w:rPr>
        <w:t>ллективов Сабской СОШ на тему «С наставником вместе</w:t>
      </w:r>
      <w:r w:rsidR="00EF0D6F" w:rsidRPr="002F35DA">
        <w:rPr>
          <w:sz w:val="28"/>
          <w:szCs w:val="28"/>
        </w:rPr>
        <w:t>»</w:t>
      </w:r>
      <w:r w:rsidRPr="002F35DA">
        <w:rPr>
          <w:sz w:val="28"/>
          <w:szCs w:val="28"/>
        </w:rPr>
        <w:t>.</w:t>
      </w:r>
    </w:p>
    <w:p w:rsidR="00111614" w:rsidRPr="002F35DA" w:rsidRDefault="00111614" w:rsidP="00EF0D6F">
      <w:pPr>
        <w:pStyle w:val="ae"/>
        <w:ind w:firstLine="0"/>
        <w:contextualSpacing/>
        <w:jc w:val="left"/>
        <w:rPr>
          <w:sz w:val="28"/>
          <w:szCs w:val="28"/>
        </w:rPr>
      </w:pPr>
      <w:r w:rsidRPr="002F35DA">
        <w:rPr>
          <w:b/>
          <w:sz w:val="28"/>
          <w:szCs w:val="28"/>
        </w:rPr>
        <w:t>21</w:t>
      </w:r>
      <w:r w:rsidR="00EF0D6F" w:rsidRPr="002F35DA">
        <w:rPr>
          <w:b/>
          <w:sz w:val="28"/>
          <w:szCs w:val="28"/>
        </w:rPr>
        <w:t xml:space="preserve"> ноября</w:t>
      </w:r>
      <w:r w:rsidRPr="002F35DA">
        <w:rPr>
          <w:sz w:val="28"/>
          <w:szCs w:val="28"/>
        </w:rPr>
        <w:t xml:space="preserve"> – День матери. Спортивно</w:t>
      </w:r>
      <w:r w:rsidR="00EF0D6F" w:rsidRPr="002F35DA">
        <w:rPr>
          <w:sz w:val="28"/>
          <w:szCs w:val="28"/>
        </w:rPr>
        <w:t>-конк</w:t>
      </w:r>
      <w:r w:rsidRPr="002F35DA">
        <w:rPr>
          <w:sz w:val="28"/>
          <w:szCs w:val="28"/>
        </w:rPr>
        <w:t>урсная программа «Дружба поколений</w:t>
      </w:r>
      <w:r w:rsidR="00EF0D6F" w:rsidRPr="002F35DA">
        <w:rPr>
          <w:sz w:val="28"/>
          <w:szCs w:val="28"/>
        </w:rPr>
        <w:t xml:space="preserve">». </w:t>
      </w:r>
    </w:p>
    <w:p w:rsidR="005A160C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color w:val="FF0000"/>
          <w:sz w:val="28"/>
          <w:szCs w:val="28"/>
        </w:rPr>
        <w:t xml:space="preserve"> </w:t>
      </w:r>
      <w:r w:rsidR="00111614" w:rsidRPr="002F35DA">
        <w:rPr>
          <w:b/>
          <w:sz w:val="28"/>
          <w:szCs w:val="28"/>
        </w:rPr>
        <w:t>4</w:t>
      </w:r>
      <w:r w:rsidRPr="002F35DA">
        <w:rPr>
          <w:b/>
          <w:sz w:val="28"/>
          <w:szCs w:val="28"/>
        </w:rPr>
        <w:t xml:space="preserve"> декабря</w:t>
      </w:r>
      <w:r w:rsidRPr="002F35DA">
        <w:rPr>
          <w:sz w:val="28"/>
          <w:szCs w:val="28"/>
        </w:rPr>
        <w:t xml:space="preserve"> -  Всероссийский День неизвестного солдата. Торже</w:t>
      </w:r>
      <w:r w:rsidR="00111614" w:rsidRPr="002F35DA">
        <w:rPr>
          <w:sz w:val="28"/>
          <w:szCs w:val="28"/>
        </w:rPr>
        <w:t>ственная церемония  «Есть память, которой не будет конца</w:t>
      </w:r>
      <w:r w:rsidRPr="002F35DA">
        <w:rPr>
          <w:sz w:val="28"/>
          <w:szCs w:val="28"/>
        </w:rPr>
        <w:t>».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</w:p>
    <w:p w:rsidR="00EF0D6F" w:rsidRPr="002F35DA" w:rsidRDefault="00EF0D6F" w:rsidP="00EF0D6F">
      <w:pPr>
        <w:contextualSpacing/>
        <w:rPr>
          <w:b/>
          <w:sz w:val="16"/>
          <w:szCs w:val="16"/>
        </w:rPr>
      </w:pP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На базе Дома культуры  для организации культурно-досуговой  деятельности  в отчётном году работали  24   клубных формирования: </w:t>
      </w:r>
    </w:p>
    <w:p w:rsidR="00EF0D6F" w:rsidRPr="002F35DA" w:rsidRDefault="00F27C00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 xml:space="preserve">9 - </w:t>
      </w:r>
      <w:r w:rsidR="00EF0D6F" w:rsidRPr="002F35DA">
        <w:rPr>
          <w:sz w:val="28"/>
          <w:szCs w:val="28"/>
        </w:rPr>
        <w:t xml:space="preserve">кружки самодеятельного  народного творчества; 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sz w:val="28"/>
          <w:szCs w:val="28"/>
        </w:rPr>
        <w:t>9 - любительские  объединения;</w:t>
      </w:r>
    </w:p>
    <w:p w:rsidR="00EF0D6F" w:rsidRPr="002F35DA" w:rsidRDefault="00EF0D6F" w:rsidP="00EF0D6F">
      <w:pPr>
        <w:contextualSpacing/>
        <w:rPr>
          <w:sz w:val="28"/>
          <w:szCs w:val="28"/>
        </w:rPr>
      </w:pPr>
      <w:r w:rsidRPr="002F35DA">
        <w:rPr>
          <w:b/>
          <w:i/>
          <w:sz w:val="28"/>
          <w:szCs w:val="28"/>
        </w:rPr>
        <w:t xml:space="preserve"> </w:t>
      </w:r>
      <w:r w:rsidRPr="002F35DA">
        <w:rPr>
          <w:sz w:val="28"/>
          <w:szCs w:val="28"/>
        </w:rPr>
        <w:t>6 - спортивные  и спортивно-оздоровительные секции.</w:t>
      </w:r>
    </w:p>
    <w:p w:rsidR="00F27C00" w:rsidRPr="00F27C00" w:rsidRDefault="00F27C00" w:rsidP="00F27C00">
      <w:pPr>
        <w:contextualSpacing/>
        <w:rPr>
          <w:sz w:val="28"/>
          <w:szCs w:val="28"/>
        </w:rPr>
      </w:pPr>
      <w:r w:rsidRPr="00F27C00">
        <w:rPr>
          <w:sz w:val="28"/>
          <w:szCs w:val="28"/>
        </w:rPr>
        <w:t>Посещаемость кружков народного творчества составила 149 единицы участников; любительских объединений  349 единиц участников; спортивных и спортивно-оздоровительных секций  125 единиц</w:t>
      </w:r>
      <w:r w:rsidR="00CE12D1">
        <w:rPr>
          <w:sz w:val="28"/>
          <w:szCs w:val="28"/>
        </w:rPr>
        <w:t xml:space="preserve"> участников. Итого на конец 2024</w:t>
      </w:r>
      <w:r w:rsidRPr="00F27C00">
        <w:rPr>
          <w:sz w:val="28"/>
          <w:szCs w:val="28"/>
        </w:rPr>
        <w:t xml:space="preserve"> года – всего 623 единиц участников.</w:t>
      </w:r>
    </w:p>
    <w:p w:rsidR="00EF0D6F" w:rsidRDefault="005A160C" w:rsidP="00EF0D6F">
      <w:pPr>
        <w:rPr>
          <w:sz w:val="28"/>
          <w:szCs w:val="28"/>
        </w:rPr>
      </w:pPr>
      <w:r w:rsidRPr="004547BE">
        <w:rPr>
          <w:sz w:val="28"/>
          <w:szCs w:val="28"/>
        </w:rPr>
        <w:t xml:space="preserve">         </w:t>
      </w:r>
    </w:p>
    <w:p w:rsidR="001269DF" w:rsidRPr="00EB4FDB" w:rsidRDefault="001269DF" w:rsidP="00EF0D6F">
      <w:pPr>
        <w:rPr>
          <w:b/>
          <w:sz w:val="28"/>
          <w:szCs w:val="28"/>
        </w:rPr>
      </w:pPr>
      <w:r w:rsidRPr="00EB4FDB">
        <w:rPr>
          <w:b/>
          <w:sz w:val="28"/>
          <w:szCs w:val="28"/>
        </w:rPr>
        <w:t>Результаты реализации основных мероприятий в разрезе</w:t>
      </w:r>
    </w:p>
    <w:p w:rsidR="001269DF" w:rsidRPr="00EB4FDB" w:rsidRDefault="001269DF" w:rsidP="001269DF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B4FDB">
        <w:rPr>
          <w:b/>
          <w:sz w:val="28"/>
          <w:szCs w:val="28"/>
        </w:rPr>
        <w:t>подпрограмм муниципальной программы.</w:t>
      </w:r>
    </w:p>
    <w:p w:rsidR="001269DF" w:rsidRPr="00EB4FDB" w:rsidRDefault="001269DF" w:rsidP="001269D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269DF" w:rsidRPr="00EB4FDB" w:rsidRDefault="001269DF" w:rsidP="001269DF">
      <w:pPr>
        <w:widowControl w:val="0"/>
        <w:ind w:firstLine="709"/>
        <w:jc w:val="both"/>
        <w:rPr>
          <w:sz w:val="28"/>
          <w:szCs w:val="28"/>
        </w:rPr>
      </w:pPr>
      <w:r w:rsidRPr="00EB4FDB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ципальная программа состоит из </w:t>
      </w:r>
      <w:r w:rsidR="00291F8E">
        <w:rPr>
          <w:sz w:val="28"/>
          <w:szCs w:val="28"/>
        </w:rPr>
        <w:t>2</w:t>
      </w:r>
      <w:r w:rsidRPr="00EB4FDB">
        <w:rPr>
          <w:sz w:val="28"/>
          <w:szCs w:val="28"/>
        </w:rPr>
        <w:t xml:space="preserve"> подпрограмм:</w:t>
      </w:r>
    </w:p>
    <w:p w:rsidR="001269DF" w:rsidRPr="00EB4FDB" w:rsidRDefault="001269DF" w:rsidP="001269DF">
      <w:pPr>
        <w:widowControl w:val="0"/>
        <w:ind w:firstLine="709"/>
        <w:jc w:val="both"/>
        <w:rPr>
          <w:sz w:val="28"/>
          <w:szCs w:val="28"/>
        </w:rPr>
      </w:pPr>
      <w:r w:rsidRPr="00EB4FDB">
        <w:rPr>
          <w:sz w:val="28"/>
          <w:szCs w:val="28"/>
        </w:rPr>
        <w:t>- «</w:t>
      </w:r>
      <w:r>
        <w:rPr>
          <w:sz w:val="28"/>
          <w:szCs w:val="28"/>
        </w:rPr>
        <w:t xml:space="preserve">Развитие культуры </w:t>
      </w:r>
      <w:r w:rsidR="00546091">
        <w:rPr>
          <w:sz w:val="28"/>
          <w:szCs w:val="28"/>
        </w:rPr>
        <w:t>Сабского</w:t>
      </w:r>
      <w:r w:rsidR="00291F8E">
        <w:rPr>
          <w:sz w:val="28"/>
          <w:szCs w:val="28"/>
        </w:rPr>
        <w:t xml:space="preserve"> сельского поселения</w:t>
      </w:r>
      <w:r w:rsidRPr="00EB4FDB">
        <w:rPr>
          <w:sz w:val="28"/>
          <w:szCs w:val="28"/>
        </w:rPr>
        <w:t>» (далее подпрограмма 1);</w:t>
      </w:r>
    </w:p>
    <w:p w:rsidR="001269DF" w:rsidRDefault="001269DF" w:rsidP="001269DF">
      <w:pPr>
        <w:widowControl w:val="0"/>
        <w:ind w:firstLine="709"/>
        <w:jc w:val="both"/>
        <w:rPr>
          <w:sz w:val="28"/>
          <w:szCs w:val="28"/>
        </w:rPr>
      </w:pPr>
      <w:r w:rsidRPr="00EB4FDB">
        <w:rPr>
          <w:sz w:val="28"/>
          <w:szCs w:val="28"/>
        </w:rPr>
        <w:t xml:space="preserve">- «Развитие </w:t>
      </w:r>
      <w:r>
        <w:rPr>
          <w:sz w:val="28"/>
          <w:szCs w:val="28"/>
        </w:rPr>
        <w:t xml:space="preserve">физической культуры и спорта </w:t>
      </w:r>
      <w:r w:rsidR="00546091">
        <w:rPr>
          <w:sz w:val="28"/>
          <w:szCs w:val="28"/>
        </w:rPr>
        <w:t>Сабского</w:t>
      </w:r>
      <w:r>
        <w:rPr>
          <w:sz w:val="28"/>
          <w:szCs w:val="28"/>
        </w:rPr>
        <w:t xml:space="preserve">  сельского поселения</w:t>
      </w:r>
      <w:r w:rsidRPr="00EB4FDB">
        <w:rPr>
          <w:sz w:val="28"/>
          <w:szCs w:val="28"/>
        </w:rPr>
        <w:t>» (далее подпрограмма 2);</w:t>
      </w:r>
    </w:p>
    <w:p w:rsidR="001269DF" w:rsidRPr="00EB4FDB" w:rsidRDefault="001269DF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FDB">
        <w:rPr>
          <w:sz w:val="28"/>
          <w:szCs w:val="28"/>
        </w:rPr>
        <w:t>По подпрограмме 1</w:t>
      </w:r>
      <w:r w:rsidR="00BF4A13">
        <w:rPr>
          <w:sz w:val="28"/>
          <w:szCs w:val="28"/>
        </w:rPr>
        <w:t xml:space="preserve"> </w:t>
      </w:r>
      <w:r w:rsidRPr="00EB4FDB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культуры </w:t>
      </w:r>
      <w:r w:rsidR="00546091">
        <w:rPr>
          <w:sz w:val="28"/>
          <w:szCs w:val="28"/>
        </w:rPr>
        <w:t>Сабского</w:t>
      </w:r>
      <w:r w:rsidR="00291F8E">
        <w:rPr>
          <w:sz w:val="28"/>
          <w:szCs w:val="28"/>
        </w:rPr>
        <w:t xml:space="preserve"> сельского поселения»</w:t>
      </w:r>
      <w:r w:rsidRPr="00EB4FDB">
        <w:rPr>
          <w:sz w:val="28"/>
          <w:szCs w:val="28"/>
        </w:rPr>
        <w:t>:</w:t>
      </w:r>
    </w:p>
    <w:p w:rsidR="001269DF" w:rsidRDefault="001269DF" w:rsidP="00B63F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4FDB">
        <w:rPr>
          <w:sz w:val="28"/>
          <w:szCs w:val="28"/>
        </w:rPr>
        <w:t xml:space="preserve">-  </w:t>
      </w:r>
      <w:r w:rsidRPr="00C12B50">
        <w:rPr>
          <w:b/>
          <w:i/>
          <w:sz w:val="28"/>
          <w:szCs w:val="28"/>
        </w:rPr>
        <w:t>«</w:t>
      </w:r>
      <w:r w:rsidRPr="00C12B50">
        <w:rPr>
          <w:rFonts w:eastAsia="Calibri"/>
          <w:b/>
          <w:i/>
          <w:sz w:val="28"/>
          <w:szCs w:val="28"/>
          <w:lang w:eastAsia="en-US"/>
        </w:rPr>
        <w:t>Расходы на обеспечение деятельности муниципальных учреждений культуры»</w:t>
      </w:r>
      <w:r w:rsidR="00BF4A1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8617FF">
        <w:rPr>
          <w:sz w:val="28"/>
          <w:szCs w:val="28"/>
        </w:rPr>
        <w:t>за 20</w:t>
      </w:r>
      <w:r w:rsidR="006F0BE0">
        <w:rPr>
          <w:sz w:val="28"/>
          <w:szCs w:val="28"/>
        </w:rPr>
        <w:t>2</w:t>
      </w:r>
      <w:r w:rsidR="00CE12D1">
        <w:rPr>
          <w:sz w:val="28"/>
          <w:szCs w:val="28"/>
        </w:rPr>
        <w:t>4</w:t>
      </w:r>
      <w:r>
        <w:rPr>
          <w:sz w:val="28"/>
          <w:szCs w:val="28"/>
        </w:rPr>
        <w:t xml:space="preserve"> год израсходовано </w:t>
      </w:r>
      <w:r w:rsidR="00C12B50" w:rsidRPr="00CB326E">
        <w:rPr>
          <w:sz w:val="28"/>
          <w:szCs w:val="28"/>
        </w:rPr>
        <w:t xml:space="preserve">– </w:t>
      </w:r>
      <w:r w:rsidR="00CE12D1">
        <w:rPr>
          <w:sz w:val="28"/>
          <w:szCs w:val="28"/>
        </w:rPr>
        <w:t>5 025 871,16 5 140 158,63</w:t>
      </w:r>
      <w:r w:rsidRPr="008617FF">
        <w:rPr>
          <w:sz w:val="28"/>
          <w:szCs w:val="28"/>
        </w:rPr>
        <w:t xml:space="preserve"> рублей, что составляет </w:t>
      </w:r>
      <w:r w:rsidR="00CE12D1">
        <w:rPr>
          <w:sz w:val="28"/>
          <w:szCs w:val="28"/>
        </w:rPr>
        <w:t>97,78</w:t>
      </w:r>
      <w:r w:rsidRPr="008617FF">
        <w:rPr>
          <w:sz w:val="28"/>
          <w:szCs w:val="28"/>
        </w:rPr>
        <w:t xml:space="preserve">%. </w:t>
      </w:r>
      <w:r>
        <w:rPr>
          <w:rFonts w:eastAsia="Calibri"/>
          <w:sz w:val="28"/>
          <w:szCs w:val="28"/>
          <w:lang w:eastAsia="en-US"/>
        </w:rPr>
        <w:t>Своевременно повышалась и выплачивалась заработная плата; были оплачены коммунальные услуги</w:t>
      </w:r>
      <w:r w:rsidR="00291F8E">
        <w:rPr>
          <w:rFonts w:eastAsia="Calibri"/>
          <w:sz w:val="28"/>
          <w:szCs w:val="28"/>
          <w:lang w:eastAsia="en-US"/>
        </w:rPr>
        <w:t xml:space="preserve"> за</w:t>
      </w:r>
      <w:r>
        <w:rPr>
          <w:rFonts w:eastAsia="Calibri"/>
          <w:sz w:val="28"/>
          <w:szCs w:val="28"/>
          <w:lang w:eastAsia="en-US"/>
        </w:rPr>
        <w:t xml:space="preserve"> электроэнерги</w:t>
      </w:r>
      <w:r w:rsidR="00291F8E"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>;</w:t>
      </w:r>
      <w:r w:rsidR="00D04B4B">
        <w:rPr>
          <w:rFonts w:eastAsia="Calibri"/>
          <w:sz w:val="28"/>
          <w:szCs w:val="28"/>
          <w:lang w:eastAsia="en-US"/>
        </w:rPr>
        <w:t xml:space="preserve"> </w:t>
      </w:r>
      <w:r w:rsidR="007526AE">
        <w:rPr>
          <w:sz w:val="28"/>
          <w:szCs w:val="28"/>
        </w:rPr>
        <w:t xml:space="preserve">произведена </w:t>
      </w:r>
      <w:r>
        <w:rPr>
          <w:sz w:val="28"/>
          <w:szCs w:val="28"/>
        </w:rPr>
        <w:t>оплат</w:t>
      </w:r>
      <w:r w:rsidR="007526AE">
        <w:rPr>
          <w:sz w:val="28"/>
          <w:szCs w:val="28"/>
        </w:rPr>
        <w:t>а</w:t>
      </w:r>
      <w:r w:rsidR="00D04B4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B392A">
        <w:rPr>
          <w:sz w:val="28"/>
          <w:szCs w:val="28"/>
        </w:rPr>
        <w:t xml:space="preserve">а </w:t>
      </w:r>
      <w:r w:rsidR="009E3684">
        <w:rPr>
          <w:sz w:val="28"/>
          <w:szCs w:val="28"/>
        </w:rPr>
        <w:t>поставку периодических изданий</w:t>
      </w:r>
      <w:r w:rsidR="00D202BD">
        <w:rPr>
          <w:sz w:val="28"/>
          <w:szCs w:val="28"/>
        </w:rPr>
        <w:t xml:space="preserve"> (журнал</w:t>
      </w:r>
      <w:r w:rsidR="007526AE">
        <w:rPr>
          <w:sz w:val="28"/>
          <w:szCs w:val="28"/>
        </w:rPr>
        <w:t>ов)</w:t>
      </w:r>
      <w:r>
        <w:rPr>
          <w:sz w:val="28"/>
          <w:szCs w:val="28"/>
        </w:rPr>
        <w:t>, з</w:t>
      </w:r>
      <w:r w:rsidRPr="00FB392A">
        <w:rPr>
          <w:sz w:val="28"/>
          <w:szCs w:val="28"/>
        </w:rPr>
        <w:t xml:space="preserve">а </w:t>
      </w:r>
      <w:r w:rsidR="00D202BD">
        <w:rPr>
          <w:sz w:val="28"/>
          <w:szCs w:val="28"/>
        </w:rPr>
        <w:t>выполнение прочих работ, связанных с техническим обслуживанием подготовки и проведения массовых мероприятий</w:t>
      </w:r>
      <w:r>
        <w:rPr>
          <w:sz w:val="28"/>
          <w:szCs w:val="28"/>
        </w:rPr>
        <w:t xml:space="preserve">; приобретены </w:t>
      </w:r>
      <w:r w:rsidR="007526AE">
        <w:rPr>
          <w:sz w:val="28"/>
          <w:szCs w:val="28"/>
        </w:rPr>
        <w:t>канцтовары</w:t>
      </w:r>
      <w:r w:rsidR="003F1909">
        <w:rPr>
          <w:sz w:val="28"/>
          <w:szCs w:val="28"/>
        </w:rPr>
        <w:t xml:space="preserve"> и </w:t>
      </w:r>
      <w:proofErr w:type="spellStart"/>
      <w:r w:rsidR="003F1909">
        <w:rPr>
          <w:sz w:val="28"/>
          <w:szCs w:val="28"/>
        </w:rPr>
        <w:t>хоз</w:t>
      </w:r>
      <w:proofErr w:type="spellEnd"/>
      <w:r w:rsidR="00D04B4B">
        <w:rPr>
          <w:sz w:val="28"/>
          <w:szCs w:val="28"/>
        </w:rPr>
        <w:t xml:space="preserve">. </w:t>
      </w:r>
      <w:r w:rsidR="003F1909">
        <w:rPr>
          <w:sz w:val="28"/>
          <w:szCs w:val="28"/>
        </w:rPr>
        <w:t>товары</w:t>
      </w:r>
      <w:r>
        <w:rPr>
          <w:sz w:val="28"/>
          <w:szCs w:val="28"/>
        </w:rPr>
        <w:t>.</w:t>
      </w:r>
    </w:p>
    <w:p w:rsidR="00C12B50" w:rsidRDefault="00C12B50" w:rsidP="00B63F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4FDB">
        <w:rPr>
          <w:sz w:val="28"/>
          <w:szCs w:val="28"/>
        </w:rPr>
        <w:t xml:space="preserve">-  </w:t>
      </w:r>
      <w:r w:rsidRPr="00C12B50">
        <w:rPr>
          <w:b/>
          <w:i/>
          <w:sz w:val="28"/>
          <w:szCs w:val="28"/>
        </w:rPr>
        <w:t>«</w:t>
      </w:r>
      <w:r w:rsidRPr="00C12B50">
        <w:rPr>
          <w:rFonts w:eastAsia="Calibri"/>
          <w:b/>
          <w:i/>
          <w:sz w:val="28"/>
          <w:szCs w:val="28"/>
          <w:lang w:eastAsia="en-US"/>
        </w:rPr>
        <w:t>Расходы на обеспечение деятельности муниципальных учреждений культуры</w:t>
      </w:r>
      <w:r>
        <w:rPr>
          <w:rFonts w:eastAsia="Calibri"/>
          <w:b/>
          <w:i/>
          <w:sz w:val="28"/>
          <w:szCs w:val="28"/>
          <w:lang w:eastAsia="en-US"/>
        </w:rPr>
        <w:t xml:space="preserve"> в части содержания библиотечных отделов (секторов)</w:t>
      </w:r>
      <w:r w:rsidRPr="00C12B50">
        <w:rPr>
          <w:rFonts w:eastAsia="Calibri"/>
          <w:b/>
          <w:i/>
          <w:sz w:val="28"/>
          <w:szCs w:val="28"/>
          <w:lang w:eastAsia="en-US"/>
        </w:rPr>
        <w:t>»</w:t>
      </w:r>
      <w:r w:rsidR="00EF0D6F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8617FF">
        <w:rPr>
          <w:sz w:val="28"/>
          <w:szCs w:val="28"/>
        </w:rPr>
        <w:t>за 20</w:t>
      </w:r>
      <w:r w:rsidR="006F0BE0">
        <w:rPr>
          <w:sz w:val="28"/>
          <w:szCs w:val="28"/>
        </w:rPr>
        <w:t>2</w:t>
      </w:r>
      <w:r w:rsidR="00CE12D1">
        <w:rPr>
          <w:sz w:val="28"/>
          <w:szCs w:val="28"/>
        </w:rPr>
        <w:t>4</w:t>
      </w:r>
      <w:r>
        <w:rPr>
          <w:sz w:val="28"/>
          <w:szCs w:val="28"/>
        </w:rPr>
        <w:t xml:space="preserve"> год израсходовано – </w:t>
      </w:r>
      <w:r w:rsidR="00CE12D1">
        <w:rPr>
          <w:sz w:val="28"/>
          <w:szCs w:val="28"/>
        </w:rPr>
        <w:t xml:space="preserve">56 362,08 </w:t>
      </w:r>
      <w:r w:rsidR="00361EE4">
        <w:rPr>
          <w:sz w:val="28"/>
          <w:szCs w:val="28"/>
        </w:rPr>
        <w:t>рубля</w:t>
      </w:r>
      <w:r w:rsidRPr="008617FF">
        <w:rPr>
          <w:sz w:val="28"/>
          <w:szCs w:val="28"/>
        </w:rPr>
        <w:t xml:space="preserve">, что составляет </w:t>
      </w:r>
      <w:r w:rsidR="00CE12D1">
        <w:rPr>
          <w:sz w:val="28"/>
          <w:szCs w:val="28"/>
        </w:rPr>
        <w:t>100,0</w:t>
      </w:r>
      <w:r w:rsidRPr="008617FF">
        <w:rPr>
          <w:sz w:val="28"/>
          <w:szCs w:val="28"/>
        </w:rPr>
        <w:t xml:space="preserve">%. </w:t>
      </w:r>
      <w:r>
        <w:rPr>
          <w:rFonts w:eastAsia="Calibri"/>
          <w:sz w:val="28"/>
          <w:szCs w:val="28"/>
          <w:lang w:eastAsia="en-US"/>
        </w:rPr>
        <w:t>Своевременно повышалась и выплачивалась заработная плата; были оплачены коммунальные услуги за электроэнергию;</w:t>
      </w:r>
      <w:r w:rsidR="004F1603">
        <w:rPr>
          <w:rFonts w:eastAsia="Calibri"/>
          <w:sz w:val="28"/>
          <w:szCs w:val="28"/>
          <w:lang w:eastAsia="en-US"/>
        </w:rPr>
        <w:t xml:space="preserve"> </w:t>
      </w:r>
      <w:r w:rsidR="00E4677B">
        <w:rPr>
          <w:sz w:val="28"/>
          <w:szCs w:val="28"/>
        </w:rPr>
        <w:t xml:space="preserve">произведена </w:t>
      </w:r>
      <w:r>
        <w:rPr>
          <w:sz w:val="28"/>
          <w:szCs w:val="28"/>
        </w:rPr>
        <w:t>оплат</w:t>
      </w:r>
      <w:r w:rsidR="00E4677B">
        <w:rPr>
          <w:sz w:val="28"/>
          <w:szCs w:val="28"/>
        </w:rPr>
        <w:t>а</w:t>
      </w:r>
      <w:r w:rsidR="00D04B4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B392A">
        <w:rPr>
          <w:sz w:val="28"/>
          <w:szCs w:val="28"/>
        </w:rPr>
        <w:t xml:space="preserve">а </w:t>
      </w:r>
      <w:r>
        <w:rPr>
          <w:sz w:val="28"/>
          <w:szCs w:val="28"/>
        </w:rPr>
        <w:lastRenderedPageBreak/>
        <w:t>поставку периодических изданий (журнал</w:t>
      </w:r>
      <w:r w:rsidR="00E4677B">
        <w:rPr>
          <w:sz w:val="28"/>
          <w:szCs w:val="28"/>
        </w:rPr>
        <w:t>ов</w:t>
      </w:r>
      <w:r>
        <w:rPr>
          <w:sz w:val="28"/>
          <w:szCs w:val="28"/>
        </w:rPr>
        <w:t>), приобретены канц</w:t>
      </w:r>
      <w:r w:rsidR="00D04B4B">
        <w:rPr>
          <w:sz w:val="28"/>
          <w:szCs w:val="28"/>
        </w:rPr>
        <w:t>.</w:t>
      </w:r>
      <w:r>
        <w:rPr>
          <w:sz w:val="28"/>
          <w:szCs w:val="28"/>
        </w:rPr>
        <w:t xml:space="preserve">товары и </w:t>
      </w:r>
      <w:proofErr w:type="spellStart"/>
      <w:r>
        <w:rPr>
          <w:sz w:val="28"/>
          <w:szCs w:val="28"/>
        </w:rPr>
        <w:t>хоз</w:t>
      </w:r>
      <w:proofErr w:type="spellEnd"/>
      <w:r w:rsidR="00D04B4B">
        <w:rPr>
          <w:sz w:val="28"/>
          <w:szCs w:val="28"/>
        </w:rPr>
        <w:t xml:space="preserve">. </w:t>
      </w:r>
      <w:r>
        <w:rPr>
          <w:sz w:val="28"/>
          <w:szCs w:val="28"/>
        </w:rPr>
        <w:t>товары.</w:t>
      </w:r>
    </w:p>
    <w:p w:rsidR="00B63FF4" w:rsidRDefault="001269DF" w:rsidP="00B63FF4">
      <w:pPr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B63FF4">
        <w:rPr>
          <w:b/>
          <w:i/>
          <w:sz w:val="28"/>
          <w:szCs w:val="28"/>
        </w:rPr>
        <w:t>Софинансирование расходов на обеспечение выплат стимулирующего характера работникам муниципальных учреждений культуры</w:t>
      </w:r>
      <w:r w:rsidRPr="00C12B50">
        <w:rPr>
          <w:b/>
          <w:i/>
          <w:sz w:val="28"/>
          <w:szCs w:val="28"/>
        </w:rPr>
        <w:t>»</w:t>
      </w:r>
      <w:r w:rsidRPr="008617FF">
        <w:rPr>
          <w:sz w:val="28"/>
          <w:szCs w:val="28"/>
        </w:rPr>
        <w:t>за 20</w:t>
      </w:r>
      <w:r w:rsidR="00CE12D1">
        <w:rPr>
          <w:sz w:val="28"/>
          <w:szCs w:val="28"/>
        </w:rPr>
        <w:t>24</w:t>
      </w:r>
      <w:r>
        <w:rPr>
          <w:sz w:val="28"/>
          <w:szCs w:val="28"/>
        </w:rPr>
        <w:t xml:space="preserve"> год израсходовано </w:t>
      </w:r>
      <w:r w:rsidR="00C12B50">
        <w:rPr>
          <w:sz w:val="28"/>
          <w:szCs w:val="28"/>
        </w:rPr>
        <w:t xml:space="preserve">– </w:t>
      </w:r>
      <w:r w:rsidR="00CE12D1">
        <w:rPr>
          <w:sz w:val="28"/>
          <w:szCs w:val="28"/>
        </w:rPr>
        <w:t>3 657 800,00</w:t>
      </w:r>
      <w:r w:rsidRPr="008617FF">
        <w:rPr>
          <w:sz w:val="28"/>
          <w:szCs w:val="28"/>
        </w:rPr>
        <w:t xml:space="preserve"> рублей, что составляет </w:t>
      </w:r>
      <w:r w:rsidR="00E4677B">
        <w:rPr>
          <w:sz w:val="28"/>
          <w:szCs w:val="28"/>
        </w:rPr>
        <w:t>10</w:t>
      </w:r>
      <w:r w:rsidR="00D202BD">
        <w:rPr>
          <w:sz w:val="28"/>
          <w:szCs w:val="28"/>
        </w:rPr>
        <w:t>0</w:t>
      </w:r>
      <w:r w:rsidRPr="008617FF">
        <w:rPr>
          <w:sz w:val="28"/>
          <w:szCs w:val="28"/>
        </w:rPr>
        <w:t>%.</w:t>
      </w:r>
      <w:r w:rsidR="00CB326E">
        <w:rPr>
          <w:sz w:val="28"/>
          <w:szCs w:val="28"/>
        </w:rPr>
        <w:br/>
        <w:t xml:space="preserve">- </w:t>
      </w:r>
      <w:r w:rsidR="00CB326E" w:rsidRPr="00CB326E">
        <w:rPr>
          <w:b/>
          <w:i/>
          <w:sz w:val="28"/>
          <w:szCs w:val="28"/>
        </w:rPr>
        <w:t>«Расходы на поддержку развития общественной инфраструктуры муниципального значения»</w:t>
      </w:r>
      <w:r w:rsidR="00CE12D1">
        <w:rPr>
          <w:b/>
          <w:i/>
          <w:sz w:val="28"/>
          <w:szCs w:val="28"/>
        </w:rPr>
        <w:t xml:space="preserve"> </w:t>
      </w:r>
      <w:r w:rsidR="00CB326E">
        <w:rPr>
          <w:sz w:val="28"/>
          <w:szCs w:val="28"/>
        </w:rPr>
        <w:t xml:space="preserve">израсходовано – </w:t>
      </w:r>
      <w:r w:rsidR="00CE12D1">
        <w:rPr>
          <w:sz w:val="28"/>
          <w:szCs w:val="28"/>
        </w:rPr>
        <w:t>746 592,47</w:t>
      </w:r>
      <w:r w:rsidR="00E4677B">
        <w:rPr>
          <w:sz w:val="28"/>
          <w:szCs w:val="28"/>
        </w:rPr>
        <w:t xml:space="preserve"> </w:t>
      </w:r>
      <w:r w:rsidR="00361EE4">
        <w:rPr>
          <w:sz w:val="28"/>
          <w:szCs w:val="28"/>
        </w:rPr>
        <w:t>рубля</w:t>
      </w:r>
      <w:r w:rsidR="00CB326E" w:rsidRPr="008617FF">
        <w:rPr>
          <w:sz w:val="28"/>
          <w:szCs w:val="28"/>
        </w:rPr>
        <w:t xml:space="preserve">, что составляет </w:t>
      </w:r>
      <w:r w:rsidR="00361EE4">
        <w:rPr>
          <w:sz w:val="28"/>
          <w:szCs w:val="28"/>
        </w:rPr>
        <w:t>100,00</w:t>
      </w:r>
      <w:r w:rsidR="00CB326E" w:rsidRPr="008617FF">
        <w:rPr>
          <w:sz w:val="28"/>
          <w:szCs w:val="28"/>
        </w:rPr>
        <w:t>%.</w:t>
      </w:r>
    </w:p>
    <w:p w:rsidR="00C12B50" w:rsidRDefault="00C12B50" w:rsidP="00B63FF4">
      <w:pPr>
        <w:jc w:val="both"/>
        <w:rPr>
          <w:sz w:val="28"/>
          <w:szCs w:val="28"/>
        </w:rPr>
      </w:pPr>
      <w:r w:rsidRPr="00EB4FDB">
        <w:rPr>
          <w:sz w:val="28"/>
          <w:szCs w:val="28"/>
        </w:rPr>
        <w:t>-</w:t>
      </w:r>
      <w:r w:rsidRPr="00C12B50">
        <w:rPr>
          <w:b/>
          <w:i/>
          <w:sz w:val="28"/>
          <w:szCs w:val="28"/>
        </w:rPr>
        <w:t>«</w:t>
      </w:r>
      <w:r w:rsidRPr="00C12B50">
        <w:rPr>
          <w:rFonts w:eastAsia="Calibri"/>
          <w:b/>
          <w:i/>
          <w:sz w:val="28"/>
          <w:szCs w:val="28"/>
          <w:lang w:eastAsia="en-US"/>
        </w:rPr>
        <w:t xml:space="preserve">Расходы на </w:t>
      </w:r>
      <w:r>
        <w:rPr>
          <w:rFonts w:eastAsia="Calibri"/>
          <w:b/>
          <w:i/>
          <w:sz w:val="28"/>
          <w:szCs w:val="28"/>
          <w:lang w:eastAsia="en-US"/>
        </w:rPr>
        <w:t>организацию и проведение культурно-</w:t>
      </w:r>
      <w:r w:rsidR="00D04B4B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i/>
          <w:sz w:val="28"/>
          <w:szCs w:val="28"/>
          <w:lang w:eastAsia="en-US"/>
        </w:rPr>
        <w:t>досуговых</w:t>
      </w:r>
      <w:proofErr w:type="spellEnd"/>
      <w:r>
        <w:rPr>
          <w:rFonts w:eastAsia="Calibri"/>
          <w:b/>
          <w:i/>
          <w:sz w:val="28"/>
          <w:szCs w:val="28"/>
          <w:lang w:eastAsia="en-US"/>
        </w:rPr>
        <w:t xml:space="preserve"> мероприятий</w:t>
      </w:r>
      <w:r w:rsidRPr="00C12B50">
        <w:rPr>
          <w:rFonts w:eastAsia="Calibri"/>
          <w:b/>
          <w:i/>
          <w:sz w:val="28"/>
          <w:szCs w:val="28"/>
          <w:lang w:eastAsia="en-US"/>
        </w:rPr>
        <w:t>»</w:t>
      </w:r>
      <w:r w:rsidRPr="008617FF">
        <w:rPr>
          <w:sz w:val="28"/>
          <w:szCs w:val="28"/>
        </w:rPr>
        <w:t>за 20</w:t>
      </w:r>
      <w:r w:rsidR="006F0BE0">
        <w:rPr>
          <w:sz w:val="28"/>
          <w:szCs w:val="28"/>
        </w:rPr>
        <w:t>2</w:t>
      </w:r>
      <w:r w:rsidR="00CE12D1">
        <w:rPr>
          <w:sz w:val="28"/>
          <w:szCs w:val="28"/>
        </w:rPr>
        <w:t>4</w:t>
      </w:r>
      <w:r>
        <w:rPr>
          <w:sz w:val="28"/>
          <w:szCs w:val="28"/>
        </w:rPr>
        <w:t xml:space="preserve"> год израсходовано – </w:t>
      </w:r>
      <w:r w:rsidR="00CE12D1">
        <w:rPr>
          <w:sz w:val="28"/>
          <w:szCs w:val="28"/>
        </w:rPr>
        <w:t>9 231,70</w:t>
      </w:r>
      <w:r w:rsidRPr="008617FF">
        <w:rPr>
          <w:sz w:val="28"/>
          <w:szCs w:val="28"/>
        </w:rPr>
        <w:t xml:space="preserve"> рублей, что составляет </w:t>
      </w:r>
      <w:r w:rsidR="00CE12D1">
        <w:rPr>
          <w:sz w:val="28"/>
          <w:szCs w:val="28"/>
        </w:rPr>
        <w:t>22,22</w:t>
      </w:r>
      <w:r w:rsidRPr="008617FF">
        <w:rPr>
          <w:sz w:val="28"/>
          <w:szCs w:val="28"/>
        </w:rPr>
        <w:t xml:space="preserve">%. </w:t>
      </w:r>
    </w:p>
    <w:p w:rsidR="00C12B50" w:rsidRDefault="00C12B50" w:rsidP="001269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63FF4" w:rsidRDefault="00B63FF4" w:rsidP="001269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269DF" w:rsidRDefault="001269DF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подпрограмме 2 </w:t>
      </w:r>
      <w:r w:rsidRPr="00EB4FDB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 xml:space="preserve">физической культуры и спорта </w:t>
      </w:r>
      <w:r w:rsidR="00546091">
        <w:rPr>
          <w:sz w:val="28"/>
          <w:szCs w:val="28"/>
        </w:rPr>
        <w:t>Сабского</w:t>
      </w:r>
      <w:r>
        <w:rPr>
          <w:sz w:val="28"/>
          <w:szCs w:val="28"/>
        </w:rPr>
        <w:t xml:space="preserve">  сельского поселения</w:t>
      </w:r>
      <w:r w:rsidRPr="00EB4FDB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C12B50" w:rsidRDefault="00C12B50" w:rsidP="00C12B5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i/>
          <w:sz w:val="28"/>
          <w:szCs w:val="28"/>
        </w:rPr>
        <w:t>расходы на обеспечение участия команд поселения в районных, областных и всероссийских соревнованиях Волосовского</w:t>
      </w:r>
      <w:r w:rsidR="00D04B4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 xml:space="preserve"> за </w:t>
      </w:r>
      <w:r w:rsidRPr="008617FF">
        <w:rPr>
          <w:sz w:val="28"/>
          <w:szCs w:val="28"/>
        </w:rPr>
        <w:t>20</w:t>
      </w:r>
      <w:r w:rsidR="00CB326E">
        <w:rPr>
          <w:sz w:val="28"/>
          <w:szCs w:val="28"/>
        </w:rPr>
        <w:t>2</w:t>
      </w:r>
      <w:r w:rsidR="00CE12D1">
        <w:rPr>
          <w:sz w:val="28"/>
          <w:szCs w:val="28"/>
        </w:rPr>
        <w:t>4</w:t>
      </w:r>
      <w:r>
        <w:rPr>
          <w:sz w:val="28"/>
          <w:szCs w:val="28"/>
        </w:rPr>
        <w:t xml:space="preserve"> год израсходовано – </w:t>
      </w:r>
      <w:r w:rsidR="0073656D">
        <w:rPr>
          <w:sz w:val="28"/>
          <w:szCs w:val="28"/>
        </w:rPr>
        <w:t>33 000</w:t>
      </w:r>
      <w:r w:rsidR="002A01D9">
        <w:rPr>
          <w:sz w:val="28"/>
          <w:szCs w:val="28"/>
        </w:rPr>
        <w:t>,00</w:t>
      </w:r>
      <w:r w:rsidRPr="008617FF">
        <w:rPr>
          <w:sz w:val="28"/>
          <w:szCs w:val="28"/>
        </w:rPr>
        <w:t xml:space="preserve"> рублей, что составляет </w:t>
      </w:r>
      <w:r w:rsidR="0073656D">
        <w:rPr>
          <w:sz w:val="28"/>
          <w:szCs w:val="28"/>
        </w:rPr>
        <w:t>10</w:t>
      </w:r>
      <w:r>
        <w:rPr>
          <w:sz w:val="28"/>
          <w:szCs w:val="28"/>
        </w:rPr>
        <w:t>0,0</w:t>
      </w:r>
      <w:r w:rsidR="0073656D">
        <w:rPr>
          <w:sz w:val="28"/>
          <w:szCs w:val="28"/>
        </w:rPr>
        <w:t>0</w:t>
      </w:r>
      <w:r w:rsidRPr="008617FF">
        <w:rPr>
          <w:sz w:val="28"/>
          <w:szCs w:val="28"/>
        </w:rPr>
        <w:t>%.</w:t>
      </w:r>
    </w:p>
    <w:p w:rsidR="002A01D9" w:rsidRDefault="00C40905" w:rsidP="00C4090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2B50">
        <w:rPr>
          <w:b/>
          <w:i/>
          <w:sz w:val="28"/>
          <w:szCs w:val="28"/>
        </w:rPr>
        <w:t>мероприятия по укреплению материально-технической базы</w:t>
      </w:r>
      <w:r>
        <w:rPr>
          <w:sz w:val="28"/>
          <w:szCs w:val="28"/>
        </w:rPr>
        <w:t xml:space="preserve"> за </w:t>
      </w:r>
      <w:r w:rsidR="001269DF" w:rsidRPr="008617FF">
        <w:rPr>
          <w:sz w:val="28"/>
          <w:szCs w:val="28"/>
        </w:rPr>
        <w:t>20</w:t>
      </w:r>
      <w:r w:rsidR="00CB326E">
        <w:rPr>
          <w:sz w:val="28"/>
          <w:szCs w:val="28"/>
        </w:rPr>
        <w:t>2</w:t>
      </w:r>
      <w:r w:rsidR="00CE12D1">
        <w:rPr>
          <w:sz w:val="28"/>
          <w:szCs w:val="28"/>
        </w:rPr>
        <w:t>4</w:t>
      </w:r>
      <w:r w:rsidR="001269DF">
        <w:rPr>
          <w:sz w:val="28"/>
          <w:szCs w:val="28"/>
        </w:rPr>
        <w:t xml:space="preserve"> год израсходовано </w:t>
      </w:r>
      <w:r w:rsidR="00C12B50">
        <w:rPr>
          <w:sz w:val="28"/>
          <w:szCs w:val="28"/>
        </w:rPr>
        <w:t xml:space="preserve">– </w:t>
      </w:r>
      <w:r w:rsidR="0073656D">
        <w:rPr>
          <w:sz w:val="28"/>
          <w:szCs w:val="28"/>
        </w:rPr>
        <w:t>33 00</w:t>
      </w:r>
      <w:r w:rsidR="00B63FF4">
        <w:rPr>
          <w:sz w:val="28"/>
          <w:szCs w:val="28"/>
        </w:rPr>
        <w:t>0</w:t>
      </w:r>
      <w:r w:rsidR="00C12B50">
        <w:rPr>
          <w:sz w:val="28"/>
          <w:szCs w:val="28"/>
        </w:rPr>
        <w:t>,00</w:t>
      </w:r>
      <w:r w:rsidR="001269DF" w:rsidRPr="008617FF">
        <w:rPr>
          <w:sz w:val="28"/>
          <w:szCs w:val="28"/>
        </w:rPr>
        <w:t xml:space="preserve"> рублей</w:t>
      </w:r>
      <w:r w:rsidR="00003550">
        <w:rPr>
          <w:sz w:val="28"/>
          <w:szCs w:val="28"/>
        </w:rPr>
        <w:t>.</w:t>
      </w:r>
    </w:p>
    <w:p w:rsidR="002A01D9" w:rsidRDefault="002A01D9" w:rsidP="002A01D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01D9">
        <w:rPr>
          <w:b/>
          <w:i/>
          <w:sz w:val="28"/>
          <w:szCs w:val="28"/>
        </w:rPr>
        <w:t>проведение</w:t>
      </w:r>
      <w:r w:rsidR="00D04B4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мероприятий</w:t>
      </w:r>
      <w:r w:rsidR="00D04B4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для детей и молодежи</w:t>
      </w:r>
      <w:r>
        <w:rPr>
          <w:sz w:val="28"/>
          <w:szCs w:val="28"/>
        </w:rPr>
        <w:t xml:space="preserve"> за </w:t>
      </w:r>
      <w:r w:rsidRPr="008617FF">
        <w:rPr>
          <w:sz w:val="28"/>
          <w:szCs w:val="28"/>
        </w:rPr>
        <w:t>20</w:t>
      </w:r>
      <w:r w:rsidR="00CB326E">
        <w:rPr>
          <w:sz w:val="28"/>
          <w:szCs w:val="28"/>
        </w:rPr>
        <w:t>2</w:t>
      </w:r>
      <w:r w:rsidR="00CE12D1">
        <w:rPr>
          <w:sz w:val="28"/>
          <w:szCs w:val="28"/>
        </w:rPr>
        <w:t>4</w:t>
      </w:r>
      <w:r>
        <w:rPr>
          <w:sz w:val="28"/>
          <w:szCs w:val="28"/>
        </w:rPr>
        <w:t xml:space="preserve"> год израсходовано – </w:t>
      </w:r>
      <w:r w:rsidR="00CE12D1">
        <w:rPr>
          <w:sz w:val="28"/>
          <w:szCs w:val="28"/>
        </w:rPr>
        <w:t>20 000</w:t>
      </w:r>
      <w:r>
        <w:rPr>
          <w:sz w:val="28"/>
          <w:szCs w:val="28"/>
        </w:rPr>
        <w:t>,00</w:t>
      </w:r>
      <w:r w:rsidRPr="008617FF">
        <w:rPr>
          <w:sz w:val="28"/>
          <w:szCs w:val="28"/>
        </w:rPr>
        <w:t xml:space="preserve"> рублей</w:t>
      </w:r>
      <w:r w:rsidR="00003550">
        <w:rPr>
          <w:sz w:val="28"/>
          <w:szCs w:val="28"/>
        </w:rPr>
        <w:t>.</w:t>
      </w:r>
    </w:p>
    <w:p w:rsidR="001269DF" w:rsidRPr="00B63FF4" w:rsidRDefault="00C40905" w:rsidP="00B63FF4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1269DF" w:rsidRPr="001214AF">
        <w:rPr>
          <w:b/>
          <w:sz w:val="28"/>
          <w:szCs w:val="28"/>
        </w:rPr>
        <w:t>Сведения о достижении значений показателей (индикаторов)</w:t>
      </w:r>
    </w:p>
    <w:p w:rsidR="001269DF" w:rsidRPr="00C50AFD" w:rsidRDefault="001269DF" w:rsidP="001269DF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214AF">
        <w:rPr>
          <w:b/>
          <w:sz w:val="28"/>
          <w:szCs w:val="28"/>
        </w:rPr>
        <w:t>муниципальной программы.</w:t>
      </w:r>
    </w:p>
    <w:p w:rsidR="001269DF" w:rsidRPr="001214AF" w:rsidRDefault="001269DF" w:rsidP="001269DF">
      <w:pPr>
        <w:widowControl w:val="0"/>
        <w:ind w:firstLine="709"/>
        <w:jc w:val="both"/>
        <w:rPr>
          <w:sz w:val="28"/>
          <w:szCs w:val="28"/>
        </w:rPr>
      </w:pPr>
      <w:r w:rsidRPr="001214AF">
        <w:rPr>
          <w:sz w:val="28"/>
          <w:szCs w:val="28"/>
        </w:rPr>
        <w:t>Для успешной реализации Программы необходимо достижение плановых значений целевых показателей (индикаторов).</w:t>
      </w:r>
    </w:p>
    <w:p w:rsidR="001269DF" w:rsidRPr="001214AF" w:rsidRDefault="001269DF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4AF">
        <w:rPr>
          <w:sz w:val="28"/>
          <w:szCs w:val="28"/>
        </w:rPr>
        <w:t>Сведения о достижении значений показателей (индикаторов) муниципальной программы отражены в Таблице 1 настоящего отчета.</w:t>
      </w:r>
    </w:p>
    <w:p w:rsidR="001269DF" w:rsidRPr="00C50AFD" w:rsidRDefault="001269DF" w:rsidP="001269DF">
      <w:pPr>
        <w:pStyle w:val="ac"/>
        <w:jc w:val="left"/>
        <w:rPr>
          <w:b w:val="0"/>
          <w:sz w:val="28"/>
          <w:szCs w:val="28"/>
        </w:rPr>
      </w:pPr>
    </w:p>
    <w:p w:rsidR="001269DF" w:rsidRPr="001214AF" w:rsidRDefault="001269DF" w:rsidP="001269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Таблица 1</w:t>
      </w:r>
    </w:p>
    <w:p w:rsidR="001269DF" w:rsidRDefault="001269DF" w:rsidP="001269DF">
      <w:pPr>
        <w:jc w:val="center"/>
        <w:rPr>
          <w:b/>
          <w:bCs/>
          <w:color w:val="000000"/>
        </w:rPr>
      </w:pPr>
      <w:r w:rsidRPr="00C62CE0">
        <w:rPr>
          <w:b/>
          <w:bCs/>
          <w:color w:val="000000"/>
        </w:rPr>
        <w:t xml:space="preserve">Сведения о показателях (индикаторах) и их значениях» </w:t>
      </w:r>
    </w:p>
    <w:p w:rsidR="008C2B9B" w:rsidRDefault="008C2B9B" w:rsidP="001269DF">
      <w:pPr>
        <w:jc w:val="center"/>
        <w:rPr>
          <w:b/>
          <w:bCs/>
          <w:color w:val="000000"/>
        </w:rPr>
      </w:pPr>
    </w:p>
    <w:p w:rsidR="008C2B9B" w:rsidRDefault="008C2B9B" w:rsidP="001269DF">
      <w:pPr>
        <w:jc w:val="center"/>
        <w:rPr>
          <w:b/>
          <w:bCs/>
          <w:color w:val="000000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644"/>
        <w:gridCol w:w="1293"/>
        <w:gridCol w:w="1391"/>
        <w:gridCol w:w="1391"/>
        <w:gridCol w:w="1403"/>
      </w:tblGrid>
      <w:tr w:rsidR="008C2B9B" w:rsidRPr="00A64B7E" w:rsidTr="004F5220">
        <w:trPr>
          <w:trHeight w:val="57"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8C2B9B" w:rsidRPr="00A64B7E" w:rsidRDefault="008C2B9B" w:rsidP="00F47A77">
            <w:pPr>
              <w:jc w:val="center"/>
            </w:pPr>
            <w:r w:rsidRPr="00A64B7E">
              <w:t>№</w:t>
            </w:r>
            <w:r w:rsidRPr="00A64B7E">
              <w:br/>
            </w:r>
            <w:proofErr w:type="spellStart"/>
            <w:r w:rsidRPr="00A64B7E">
              <w:t>п</w:t>
            </w:r>
            <w:proofErr w:type="spellEnd"/>
            <w:r w:rsidRPr="00A64B7E">
              <w:t>/</w:t>
            </w:r>
            <w:proofErr w:type="spellStart"/>
            <w:r w:rsidRPr="00A64B7E">
              <w:t>п</w:t>
            </w:r>
            <w:proofErr w:type="spellEnd"/>
          </w:p>
        </w:tc>
        <w:tc>
          <w:tcPr>
            <w:tcW w:w="1886" w:type="pct"/>
            <w:vMerge w:val="restart"/>
            <w:shd w:val="clear" w:color="auto" w:fill="auto"/>
            <w:vAlign w:val="center"/>
          </w:tcPr>
          <w:p w:rsidR="008C2B9B" w:rsidRPr="00A64B7E" w:rsidRDefault="008C2B9B" w:rsidP="00F47A77">
            <w:pPr>
              <w:jc w:val="center"/>
            </w:pPr>
            <w:r w:rsidRPr="00A64B7E">
              <w:t>Показатель (индикатор) (наименование)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:rsidR="008C2B9B" w:rsidRPr="00A64B7E" w:rsidRDefault="008C2B9B" w:rsidP="00F47A77">
            <w:pPr>
              <w:jc w:val="center"/>
            </w:pPr>
            <w:r w:rsidRPr="00A64B7E">
              <w:t>Ед. измерения</w:t>
            </w:r>
          </w:p>
        </w:tc>
        <w:tc>
          <w:tcPr>
            <w:tcW w:w="2166" w:type="pct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8C2B9B" w:rsidRPr="00A64B7E" w:rsidRDefault="008C2B9B" w:rsidP="00F47A77">
            <w:pPr>
              <w:jc w:val="center"/>
            </w:pPr>
            <w:r w:rsidRPr="00A64B7E">
              <w:t>Значения показателей</w:t>
            </w:r>
          </w:p>
        </w:tc>
      </w:tr>
      <w:tr w:rsidR="002759AE" w:rsidRPr="00A64B7E" w:rsidTr="004F5220">
        <w:trPr>
          <w:trHeight w:val="57"/>
        </w:trPr>
        <w:tc>
          <w:tcPr>
            <w:tcW w:w="279" w:type="pct"/>
            <w:vMerge/>
            <w:vAlign w:val="center"/>
          </w:tcPr>
          <w:p w:rsidR="002759AE" w:rsidRPr="00A64B7E" w:rsidRDefault="002759AE" w:rsidP="00F47A77"/>
        </w:tc>
        <w:tc>
          <w:tcPr>
            <w:tcW w:w="1886" w:type="pct"/>
            <w:vMerge/>
            <w:vAlign w:val="center"/>
          </w:tcPr>
          <w:p w:rsidR="002759AE" w:rsidRPr="00A64B7E" w:rsidRDefault="002759AE" w:rsidP="00F47A77"/>
        </w:tc>
        <w:tc>
          <w:tcPr>
            <w:tcW w:w="669" w:type="pct"/>
            <w:vMerge/>
            <w:vAlign w:val="center"/>
          </w:tcPr>
          <w:p w:rsidR="002759AE" w:rsidRPr="00A64B7E" w:rsidRDefault="002759AE" w:rsidP="00F47A77">
            <w:pPr>
              <w:jc w:val="center"/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2759AE" w:rsidRPr="00A64B7E" w:rsidRDefault="00FC132E" w:rsidP="002759AE">
            <w:pPr>
              <w:jc w:val="center"/>
            </w:pPr>
            <w:r w:rsidRPr="00A64B7E">
              <w:t>план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759AE" w:rsidRPr="00A64B7E" w:rsidRDefault="00FC132E" w:rsidP="00F47A77">
            <w:pPr>
              <w:jc w:val="center"/>
            </w:pPr>
            <w:r w:rsidRPr="00A64B7E">
              <w:t>факт</w:t>
            </w:r>
          </w:p>
        </w:tc>
        <w:tc>
          <w:tcPr>
            <w:tcW w:w="726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759AE" w:rsidRPr="00A64B7E" w:rsidRDefault="00554985" w:rsidP="00FC132E">
            <w:pPr>
              <w:jc w:val="center"/>
            </w:pPr>
            <w:r w:rsidRPr="00A64B7E">
              <w:t>показатель</w:t>
            </w:r>
          </w:p>
        </w:tc>
      </w:tr>
      <w:tr w:rsidR="002759AE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2759AE" w:rsidRPr="00A64B7E" w:rsidRDefault="002759AE" w:rsidP="00F47A77">
            <w:pPr>
              <w:jc w:val="center"/>
            </w:pPr>
            <w:r w:rsidRPr="00A64B7E">
              <w:t>1</w:t>
            </w:r>
          </w:p>
        </w:tc>
        <w:tc>
          <w:tcPr>
            <w:tcW w:w="1886" w:type="pct"/>
            <w:shd w:val="clear" w:color="auto" w:fill="auto"/>
          </w:tcPr>
          <w:p w:rsidR="002759AE" w:rsidRPr="00A64B7E" w:rsidRDefault="002759AE" w:rsidP="00F47A77">
            <w:pPr>
              <w:jc w:val="center"/>
            </w:pPr>
            <w:r w:rsidRPr="00A64B7E">
              <w:t>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2759AE" w:rsidRPr="00A64B7E" w:rsidRDefault="002759AE" w:rsidP="00F47A77">
            <w:pPr>
              <w:jc w:val="center"/>
            </w:pPr>
            <w:r w:rsidRPr="00A64B7E">
              <w:t>3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759AE" w:rsidRPr="00A64B7E" w:rsidRDefault="002759AE" w:rsidP="00F47A77">
            <w:pPr>
              <w:jc w:val="center"/>
            </w:pPr>
            <w:r w:rsidRPr="00A64B7E">
              <w:t>4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759AE" w:rsidRPr="00A64B7E" w:rsidRDefault="002759AE" w:rsidP="00F47A77">
            <w:pPr>
              <w:jc w:val="center"/>
            </w:pPr>
            <w:r w:rsidRPr="00A64B7E">
              <w:t>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759AE" w:rsidRPr="00A64B7E" w:rsidRDefault="002759AE" w:rsidP="00F47A77">
            <w:pPr>
              <w:jc w:val="center"/>
            </w:pPr>
            <w:r w:rsidRPr="00A64B7E">
              <w:t>6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1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 xml:space="preserve">Количество клубных формирований 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A64B7E" w:rsidRDefault="00FC132E" w:rsidP="00CE684A">
            <w:pPr>
              <w:jc w:val="center"/>
            </w:pPr>
            <w:r w:rsidRPr="00A64B7E">
              <w:t>2</w:t>
            </w:r>
            <w:r w:rsidR="002731FE" w:rsidRPr="00A64B7E">
              <w:t>4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A64B7E" w:rsidRDefault="00FC132E" w:rsidP="00CE684A">
            <w:pPr>
              <w:jc w:val="center"/>
            </w:pPr>
            <w:r w:rsidRPr="00A64B7E">
              <w:t>2</w:t>
            </w:r>
            <w:r w:rsidR="00CE684A" w:rsidRPr="00A64B7E">
              <w:t>4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A64B7E" w:rsidRDefault="002731FE" w:rsidP="00F47A77">
            <w:pPr>
              <w:jc w:val="center"/>
            </w:pPr>
            <w:r w:rsidRPr="00A64B7E">
              <w:t>1,00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2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Количество участников клубных формирований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A64B7E" w:rsidRDefault="00CE684A" w:rsidP="00F47A77">
            <w:pPr>
              <w:jc w:val="center"/>
            </w:pPr>
            <w:r w:rsidRPr="00A64B7E">
              <w:t>5</w:t>
            </w:r>
            <w:r w:rsidR="00F21170" w:rsidRPr="00A64B7E">
              <w:t>37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A64B7E" w:rsidRDefault="0080375B" w:rsidP="00F47A77">
            <w:pPr>
              <w:jc w:val="center"/>
            </w:pPr>
            <w:r w:rsidRPr="00A64B7E">
              <w:t>623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A64B7E" w:rsidRDefault="00100642" w:rsidP="00CE684A">
            <w:pPr>
              <w:jc w:val="center"/>
            </w:pPr>
            <w:r w:rsidRPr="00A64B7E">
              <w:t>1,</w:t>
            </w:r>
            <w:r w:rsidR="00F21170" w:rsidRPr="00A64B7E">
              <w:t>16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3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Процент участников культурно-</w:t>
            </w:r>
            <w:r w:rsidR="00D04B4B" w:rsidRPr="00A64B7E">
              <w:t xml:space="preserve"> </w:t>
            </w:r>
            <w:proofErr w:type="spellStart"/>
            <w:r w:rsidRPr="00A64B7E">
              <w:t>досуговых</w:t>
            </w:r>
            <w:proofErr w:type="spellEnd"/>
            <w:r w:rsidRPr="00A64B7E">
              <w:t xml:space="preserve"> мероприятий от общего количества населения поселения  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%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F42D0" w:rsidP="00F47A77">
            <w:pPr>
              <w:jc w:val="center"/>
            </w:pPr>
            <w:r w:rsidRPr="00A64B7E">
              <w:t>32,</w:t>
            </w:r>
            <w:r w:rsidR="0080375B" w:rsidRPr="00A64B7E">
              <w:t>31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21170" w:rsidP="00F47A77">
            <w:pPr>
              <w:jc w:val="center"/>
            </w:pPr>
            <w:r w:rsidRPr="00A64B7E">
              <w:t>33</w:t>
            </w:r>
            <w:r w:rsidR="00FF42D0" w:rsidRPr="00A64B7E">
              <w:t>,</w:t>
            </w:r>
            <w:r w:rsidRPr="00A64B7E">
              <w:t>26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21170" w:rsidP="00F47A77">
            <w:pPr>
              <w:jc w:val="center"/>
            </w:pPr>
            <w:r w:rsidRPr="00A64B7E">
              <w:t>1,02</w:t>
            </w:r>
          </w:p>
          <w:p w:rsidR="004F5220" w:rsidRPr="00A64B7E" w:rsidRDefault="004F5220" w:rsidP="00F47A77">
            <w:pPr>
              <w:jc w:val="center"/>
            </w:pP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lastRenderedPageBreak/>
              <w:t>4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Процент участников детских культурно-</w:t>
            </w:r>
            <w:r w:rsidR="00D04B4B" w:rsidRPr="00A64B7E">
              <w:t xml:space="preserve"> </w:t>
            </w:r>
            <w:proofErr w:type="spellStart"/>
            <w:r w:rsidRPr="00A64B7E">
              <w:t>досуговых</w:t>
            </w:r>
            <w:proofErr w:type="spellEnd"/>
            <w:r w:rsidRPr="00A64B7E">
              <w:t xml:space="preserve"> мероприятий от общего количества детей в поселении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%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DB67A4" w:rsidP="00FF42D0">
            <w:pPr>
              <w:jc w:val="center"/>
            </w:pPr>
            <w:r w:rsidRPr="00A64B7E">
              <w:t>1</w:t>
            </w:r>
            <w:r w:rsidR="00FF42D0" w:rsidRPr="00A64B7E">
              <w:t>4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DB67A4" w:rsidP="00DB67A4">
            <w:pPr>
              <w:jc w:val="center"/>
            </w:pPr>
            <w:r w:rsidRPr="00A64B7E">
              <w:t>14</w:t>
            </w:r>
            <w:r w:rsidR="00FF42D0" w:rsidRPr="00A64B7E">
              <w:t>,</w:t>
            </w:r>
            <w:r w:rsidR="00F21170" w:rsidRPr="00A64B7E">
              <w:t>6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F42D0" w:rsidP="00F47A77">
            <w:pPr>
              <w:jc w:val="center"/>
            </w:pPr>
            <w:r w:rsidRPr="00A64B7E">
              <w:t>1,0</w:t>
            </w:r>
            <w:r w:rsidR="00F21170" w:rsidRPr="00A64B7E">
              <w:t>4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5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Количество проведенных мероприятий по установленным праздничным датам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Ед.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F42D0" w:rsidP="00F47A77">
            <w:pPr>
              <w:jc w:val="center"/>
            </w:pPr>
            <w:r w:rsidRPr="00A64B7E">
              <w:t>51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21170" w:rsidP="00F47A77">
            <w:pPr>
              <w:jc w:val="center"/>
            </w:pPr>
            <w:r w:rsidRPr="00A64B7E">
              <w:t>53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21170" w:rsidP="00F47A77">
            <w:pPr>
              <w:jc w:val="center"/>
            </w:pPr>
            <w:r w:rsidRPr="00A64B7E">
              <w:t>1,03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6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Количество проведенных культурно-</w:t>
            </w:r>
            <w:r w:rsidR="00D04B4B" w:rsidRPr="00A64B7E">
              <w:t xml:space="preserve"> </w:t>
            </w:r>
            <w:proofErr w:type="spellStart"/>
            <w:r w:rsidRPr="00A64B7E">
              <w:t>досуговых</w:t>
            </w:r>
            <w:proofErr w:type="spellEnd"/>
            <w:r w:rsidRPr="00A64B7E">
              <w:t xml:space="preserve"> мероприятий  в учреждениях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Ед.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F42D0" w:rsidP="00F47A77">
            <w:pPr>
              <w:jc w:val="center"/>
            </w:pPr>
            <w:r w:rsidRPr="00A64B7E">
              <w:t>2</w:t>
            </w:r>
            <w:r w:rsidR="00F21170" w:rsidRPr="00A64B7E">
              <w:t>91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21170" w:rsidP="00F47A77">
            <w:pPr>
              <w:jc w:val="center"/>
            </w:pPr>
            <w:r w:rsidRPr="00A64B7E">
              <w:t>329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F42D0" w:rsidP="00F47A77">
            <w:pPr>
              <w:jc w:val="center"/>
            </w:pPr>
            <w:r w:rsidRPr="00A64B7E">
              <w:t>1,</w:t>
            </w:r>
            <w:r w:rsidR="00F21170" w:rsidRPr="00A64B7E">
              <w:t>13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7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Количество проведенных культурно-</w:t>
            </w:r>
            <w:r w:rsidR="00D04B4B" w:rsidRPr="00A64B7E">
              <w:t xml:space="preserve"> </w:t>
            </w:r>
            <w:proofErr w:type="spellStart"/>
            <w:r w:rsidRPr="00A64B7E">
              <w:t>досуговых</w:t>
            </w:r>
            <w:proofErr w:type="spellEnd"/>
            <w:r w:rsidRPr="00A64B7E">
              <w:t xml:space="preserve"> мероприятий  (на улице) 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Ед.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F42D0" w:rsidP="00F47A77">
            <w:pPr>
              <w:jc w:val="center"/>
            </w:pPr>
            <w:r w:rsidRPr="00A64B7E">
              <w:t>36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FF42D0" w:rsidP="00F47A77">
            <w:pPr>
              <w:jc w:val="center"/>
            </w:pPr>
            <w:r w:rsidRPr="00A64B7E">
              <w:t>4</w:t>
            </w:r>
            <w:r w:rsidR="00BE0B54" w:rsidRPr="00A64B7E">
              <w:t>8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122E36" w:rsidP="00F47A77">
            <w:pPr>
              <w:jc w:val="center"/>
            </w:pPr>
            <w:r w:rsidRPr="00A64B7E">
              <w:t>1,</w:t>
            </w:r>
            <w:r w:rsidR="00BE0B54" w:rsidRPr="00A64B7E">
              <w:t>30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8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Количество проведенных культурно-</w:t>
            </w:r>
            <w:r w:rsidR="00D04B4B" w:rsidRPr="00A64B7E">
              <w:t xml:space="preserve"> </w:t>
            </w:r>
            <w:proofErr w:type="spellStart"/>
            <w:r w:rsidRPr="00A64B7E">
              <w:t>досуговых</w:t>
            </w:r>
            <w:proofErr w:type="spellEnd"/>
            <w:r w:rsidRPr="00A64B7E">
              <w:t xml:space="preserve"> мероприятий  (на улице) для детей</w:t>
            </w:r>
          </w:p>
        </w:tc>
        <w:tc>
          <w:tcPr>
            <w:tcW w:w="66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Ед.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122E36" w:rsidP="00F47A77">
            <w:pPr>
              <w:jc w:val="center"/>
            </w:pPr>
            <w:r w:rsidRPr="00A64B7E">
              <w:t>28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BE0B54" w:rsidP="00F47A77">
            <w:pPr>
              <w:jc w:val="center"/>
            </w:pPr>
            <w:r w:rsidRPr="00A64B7E">
              <w:t>32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942F76" w:rsidP="00F47A77">
            <w:pPr>
              <w:jc w:val="center"/>
            </w:pPr>
            <w:r w:rsidRPr="00A64B7E">
              <w:t>1,</w:t>
            </w:r>
            <w:r w:rsidR="00BE0B54" w:rsidRPr="00A64B7E">
              <w:t>14</w:t>
            </w:r>
          </w:p>
        </w:tc>
      </w:tr>
      <w:tr w:rsidR="004F5220" w:rsidRPr="00A64B7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9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Уровень удовлетворенности населения культурно-</w:t>
            </w:r>
            <w:r w:rsidR="00D04B4B" w:rsidRPr="00A64B7E">
              <w:t xml:space="preserve"> </w:t>
            </w:r>
            <w:proofErr w:type="spellStart"/>
            <w:r w:rsidRPr="00A64B7E">
              <w:t>досуговых</w:t>
            </w:r>
            <w:proofErr w:type="spellEnd"/>
            <w:r w:rsidRPr="00A64B7E">
              <w:t xml:space="preserve"> мероприятий (процент от числа опрошенных)         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A64B7E" w:rsidRDefault="004F5220" w:rsidP="00F47A77">
            <w:pPr>
              <w:jc w:val="center"/>
            </w:pPr>
            <w:r w:rsidRPr="00A64B7E">
              <w:t>%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4F5220" w:rsidP="00F47A77">
            <w:pPr>
              <w:jc w:val="center"/>
            </w:pPr>
            <w:r w:rsidRPr="00A64B7E">
              <w:t>75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BE0B54" w:rsidP="00F47A77">
            <w:pPr>
              <w:jc w:val="center"/>
            </w:pPr>
            <w:r w:rsidRPr="00A64B7E">
              <w:t>8</w:t>
            </w:r>
            <w:r w:rsidR="00EC0F58" w:rsidRPr="00A64B7E">
              <w:t>5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220" w:rsidRPr="00A64B7E" w:rsidRDefault="00100642" w:rsidP="00F47A77">
            <w:pPr>
              <w:jc w:val="center"/>
            </w:pPr>
            <w:r w:rsidRPr="00A64B7E">
              <w:t>1</w:t>
            </w:r>
            <w:r w:rsidR="00BE0B54" w:rsidRPr="00A64B7E">
              <w:t>,13</w:t>
            </w:r>
          </w:p>
        </w:tc>
      </w:tr>
      <w:tr w:rsidR="004F5220" w:rsidRPr="00A67501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A64B7E" w:rsidRDefault="004F5220" w:rsidP="00F47A77">
            <w:pPr>
              <w:jc w:val="center"/>
            </w:pPr>
            <w:r w:rsidRPr="00A64B7E">
              <w:t>10</w:t>
            </w:r>
          </w:p>
        </w:tc>
        <w:tc>
          <w:tcPr>
            <w:tcW w:w="1886" w:type="pct"/>
            <w:shd w:val="clear" w:color="auto" w:fill="auto"/>
          </w:tcPr>
          <w:p w:rsidR="004F5220" w:rsidRPr="00A64B7E" w:rsidRDefault="004F5220" w:rsidP="00F47A77">
            <w:r w:rsidRPr="00A64B7E">
              <w:t>Уровень фактической обеспеченности библиотеки от нормативной потребности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A64B7E" w:rsidRDefault="004F5220" w:rsidP="00F47A77">
            <w:pPr>
              <w:jc w:val="center"/>
            </w:pPr>
            <w:r w:rsidRPr="00A64B7E"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A64B7E" w:rsidRDefault="004F5220" w:rsidP="00F47A77">
            <w:pPr>
              <w:jc w:val="center"/>
            </w:pPr>
            <w:r w:rsidRPr="00A64B7E">
              <w:t>52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A64B7E" w:rsidRDefault="00EC0F58" w:rsidP="00F47A77">
            <w:pPr>
              <w:jc w:val="center"/>
            </w:pPr>
            <w:r w:rsidRPr="00A64B7E">
              <w:t>52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A64B7E" w:rsidRDefault="00100642" w:rsidP="00F47A77">
            <w:pPr>
              <w:jc w:val="center"/>
            </w:pPr>
            <w:r w:rsidRPr="00A64B7E">
              <w:t>1</w:t>
            </w:r>
          </w:p>
        </w:tc>
      </w:tr>
      <w:tr w:rsidR="004F5220" w:rsidRPr="00A67501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11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348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4</w:t>
            </w:r>
            <w:r w:rsidR="003C335E" w:rsidRPr="003C335E">
              <w:t>85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1,3</w:t>
            </w:r>
            <w:r w:rsidR="003C335E" w:rsidRPr="003C335E">
              <w:t>9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12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 xml:space="preserve">Количество зарегистрированных пользователей 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549BD" w:rsidP="00F47A77">
            <w:pPr>
              <w:jc w:val="center"/>
            </w:pPr>
            <w:r w:rsidRPr="003C335E">
              <w:t>32</w:t>
            </w:r>
            <w:r w:rsidR="00FC132E" w:rsidRPr="003C335E">
              <w:t>6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BE0B54" w:rsidP="0068149D">
            <w:r w:rsidRPr="003C335E">
              <w:t xml:space="preserve">      358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1,0</w:t>
            </w:r>
            <w:r w:rsidR="00BE0B54" w:rsidRPr="003C335E">
              <w:t>9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13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 xml:space="preserve">Процент зарегистрированных пользователей от общего количества населения поселения  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%.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BE4660" w:rsidP="00F47A77">
            <w:pPr>
              <w:jc w:val="center"/>
            </w:pPr>
            <w:r w:rsidRPr="003C335E">
              <w:t>19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20,</w:t>
            </w:r>
            <w:r w:rsidR="00BE0B54" w:rsidRPr="003C335E">
              <w:t>45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122E36" w:rsidP="00942F76">
            <w:pPr>
              <w:jc w:val="center"/>
            </w:pPr>
            <w:r w:rsidRPr="003C335E">
              <w:t>1,06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14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29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4</w:t>
            </w:r>
            <w:r w:rsidR="00BE0B54" w:rsidRPr="003C335E">
              <w:t>2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1,</w:t>
            </w:r>
            <w:r w:rsidR="00BE0B54" w:rsidRPr="003C335E">
              <w:t>44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15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EC0F58" w:rsidP="00F47A77">
            <w:pPr>
              <w:jc w:val="center"/>
            </w:pPr>
            <w:r w:rsidRPr="003C335E">
              <w:t>0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EC0F58" w:rsidP="00F47A77">
            <w:pPr>
              <w:jc w:val="center"/>
            </w:pPr>
            <w:r w:rsidRPr="003C335E">
              <w:t>0</w:t>
            </w:r>
          </w:p>
        </w:tc>
      </w:tr>
      <w:tr w:rsidR="004F5220" w:rsidRPr="003C335E" w:rsidTr="004F5220">
        <w:trPr>
          <w:trHeight w:val="22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16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>Уровень удовлетворенности населения культурно-досуговых мероприятий, библиотечных услуг (процент от числа опрошенных)         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BE0B54" w:rsidP="00F47A77">
            <w:pPr>
              <w:jc w:val="center"/>
            </w:pPr>
            <w:r w:rsidRPr="003C335E">
              <w:t>7</w:t>
            </w:r>
            <w:r w:rsidR="004F5220" w:rsidRPr="003C335E">
              <w:t>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BE0B54" w:rsidP="00F47A77">
            <w:pPr>
              <w:jc w:val="center"/>
            </w:pPr>
            <w:r w:rsidRPr="003C335E">
              <w:t>8</w:t>
            </w:r>
            <w:r w:rsidR="00EC0F58" w:rsidRPr="003C335E">
              <w:t>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100642" w:rsidP="00F47A77">
            <w:pPr>
              <w:jc w:val="center"/>
            </w:pPr>
            <w:r w:rsidRPr="003C335E">
              <w:t>1</w:t>
            </w:r>
            <w:r w:rsidR="00A64B7E" w:rsidRPr="003C335E">
              <w:t>,13</w:t>
            </w:r>
          </w:p>
        </w:tc>
      </w:tr>
      <w:tr w:rsidR="004F5220" w:rsidRPr="003C335E" w:rsidTr="004F5220">
        <w:trPr>
          <w:trHeight w:val="22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lastRenderedPageBreak/>
              <w:t>17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rPr>
                <w:color w:val="000000"/>
              </w:rPr>
              <w:t xml:space="preserve">Строительство объектов культуры 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EC0F58" w:rsidP="00F47A77">
            <w:pPr>
              <w:jc w:val="center"/>
            </w:pPr>
            <w:r w:rsidRPr="003C335E">
              <w:t>0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EC0F58" w:rsidP="00F47A77">
            <w:pPr>
              <w:jc w:val="center"/>
            </w:pPr>
            <w:r w:rsidRPr="003C335E">
              <w:t>0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18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pPr>
              <w:pStyle w:val="a7"/>
            </w:pPr>
            <w:r w:rsidRPr="003C335E"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DB67A4" w:rsidP="00F47A77">
            <w:pPr>
              <w:jc w:val="center"/>
            </w:pPr>
            <w:r w:rsidRPr="003C335E">
              <w:t>105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12</w:t>
            </w:r>
            <w:r w:rsidR="00BE0B54" w:rsidRPr="003C335E">
              <w:t>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122E36" w:rsidP="00F47A77">
            <w:pPr>
              <w:jc w:val="center"/>
            </w:pPr>
            <w:r w:rsidRPr="003C335E">
              <w:t>1,1</w:t>
            </w:r>
            <w:r w:rsidR="00A64B7E" w:rsidRPr="003C335E">
              <w:t>9</w:t>
            </w:r>
          </w:p>
        </w:tc>
      </w:tr>
      <w:tr w:rsidR="004F5220" w:rsidRPr="003C335E" w:rsidTr="004F5220">
        <w:trPr>
          <w:trHeight w:val="295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>возрастная группа до 10 лет</w:t>
            </w:r>
          </w:p>
        </w:tc>
        <w:tc>
          <w:tcPr>
            <w:tcW w:w="66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B51562" w:rsidP="00FC132E">
            <w:pPr>
              <w:jc w:val="center"/>
            </w:pPr>
            <w:r w:rsidRPr="003C335E">
              <w:t>2</w:t>
            </w:r>
            <w:r w:rsidR="00F843DD" w:rsidRPr="003C335E">
              <w:t>7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692CAD" w:rsidP="00F47A77">
            <w:pPr>
              <w:jc w:val="center"/>
            </w:pPr>
            <w:r w:rsidRPr="003C335E">
              <w:t>2</w:t>
            </w:r>
            <w:r w:rsidR="00BE0B54" w:rsidRPr="003C335E">
              <w:t>8</w:t>
            </w:r>
          </w:p>
        </w:tc>
        <w:tc>
          <w:tcPr>
            <w:tcW w:w="726" w:type="pct"/>
            <w:shd w:val="clear" w:color="auto" w:fill="auto"/>
          </w:tcPr>
          <w:p w:rsidR="004F5220" w:rsidRPr="003C335E" w:rsidRDefault="00692CAD" w:rsidP="0068149D">
            <w:pPr>
              <w:jc w:val="center"/>
            </w:pPr>
            <w:r w:rsidRPr="003C335E">
              <w:t>0,</w:t>
            </w:r>
            <w:r w:rsidR="00A64B7E" w:rsidRPr="003C335E">
              <w:t>03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>возрастная группа  от 10 – до 16 лет</w:t>
            </w:r>
          </w:p>
        </w:tc>
        <w:tc>
          <w:tcPr>
            <w:tcW w:w="66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B51562" w:rsidP="00F47A77">
            <w:pPr>
              <w:jc w:val="center"/>
            </w:pPr>
            <w:r w:rsidRPr="003C335E">
              <w:t>28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BE0B54" w:rsidP="00F47A77">
            <w:pPr>
              <w:jc w:val="center"/>
            </w:pPr>
            <w:r w:rsidRPr="003C335E">
              <w:t>32</w:t>
            </w:r>
          </w:p>
        </w:tc>
        <w:tc>
          <w:tcPr>
            <w:tcW w:w="726" w:type="pct"/>
            <w:shd w:val="clear" w:color="auto" w:fill="auto"/>
          </w:tcPr>
          <w:p w:rsidR="004F5220" w:rsidRPr="003C335E" w:rsidRDefault="00A64B7E" w:rsidP="00F47A77">
            <w:pPr>
              <w:jc w:val="center"/>
            </w:pPr>
            <w:r w:rsidRPr="003C335E">
              <w:t>1,14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pPr>
              <w:pStyle w:val="a7"/>
            </w:pPr>
            <w:r w:rsidRPr="003C335E">
              <w:t>возрастная группа от 16 - до 30 лет</w:t>
            </w:r>
          </w:p>
        </w:tc>
        <w:tc>
          <w:tcPr>
            <w:tcW w:w="66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F843DD" w:rsidP="00F47A77">
            <w:pPr>
              <w:jc w:val="center"/>
            </w:pPr>
            <w:r w:rsidRPr="003C335E">
              <w:t>32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692CAD" w:rsidP="00F47A77">
            <w:pPr>
              <w:jc w:val="center"/>
            </w:pPr>
            <w:r w:rsidRPr="003C335E">
              <w:t>40</w:t>
            </w:r>
          </w:p>
        </w:tc>
        <w:tc>
          <w:tcPr>
            <w:tcW w:w="726" w:type="pct"/>
            <w:shd w:val="clear" w:color="auto" w:fill="auto"/>
          </w:tcPr>
          <w:p w:rsidR="004F5220" w:rsidRPr="003C335E" w:rsidRDefault="00692CAD" w:rsidP="00F47A77">
            <w:pPr>
              <w:jc w:val="center"/>
            </w:pPr>
            <w:r w:rsidRPr="003C335E">
              <w:t>1,25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pPr>
              <w:pStyle w:val="a7"/>
            </w:pPr>
            <w:r w:rsidRPr="003C335E">
              <w:t>возрастная группа старше 30 лет</w:t>
            </w:r>
          </w:p>
        </w:tc>
        <w:tc>
          <w:tcPr>
            <w:tcW w:w="66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B51562" w:rsidP="00FC132E">
            <w:pPr>
              <w:jc w:val="center"/>
            </w:pPr>
            <w:r w:rsidRPr="003C335E">
              <w:t>1</w:t>
            </w:r>
            <w:r w:rsidR="00F843DD" w:rsidRPr="003C335E">
              <w:t>8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BE0B54" w:rsidP="00F47A77">
            <w:pPr>
              <w:jc w:val="center"/>
            </w:pPr>
            <w:r w:rsidRPr="003C335E">
              <w:t>2</w:t>
            </w:r>
            <w:r w:rsidR="00692CAD" w:rsidRPr="003C335E">
              <w:t>5</w:t>
            </w:r>
          </w:p>
        </w:tc>
        <w:tc>
          <w:tcPr>
            <w:tcW w:w="726" w:type="pct"/>
            <w:shd w:val="clear" w:color="auto" w:fill="auto"/>
          </w:tcPr>
          <w:p w:rsidR="004F5220" w:rsidRPr="003C335E" w:rsidRDefault="00692CAD" w:rsidP="0068149D">
            <w:pPr>
              <w:jc w:val="center"/>
            </w:pPr>
            <w:r w:rsidRPr="003C335E">
              <w:t>1,</w:t>
            </w:r>
            <w:r w:rsidR="00A64B7E" w:rsidRPr="003C335E">
              <w:t>55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19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pPr>
              <w:pStyle w:val="a7"/>
            </w:pPr>
            <w:r w:rsidRPr="003C335E">
              <w:t>Количество проведенных спортивно-массовых мероприятий по различным видам спорта, спортивных праздников в соответствии с Планом и участие команд между поселениями в областных и районных соревнованиях по различным видам спорта</w:t>
            </w:r>
          </w:p>
        </w:tc>
        <w:tc>
          <w:tcPr>
            <w:tcW w:w="66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122E36" w:rsidP="00FC132E">
            <w:pPr>
              <w:jc w:val="center"/>
            </w:pPr>
            <w:r w:rsidRPr="003C335E">
              <w:t>35</w:t>
            </w:r>
          </w:p>
        </w:tc>
        <w:tc>
          <w:tcPr>
            <w:tcW w:w="720" w:type="pct"/>
            <w:shd w:val="clear" w:color="auto" w:fill="auto"/>
          </w:tcPr>
          <w:p w:rsidR="004F5220" w:rsidRPr="003C335E" w:rsidRDefault="00BE0B54" w:rsidP="00FC132E">
            <w:pPr>
              <w:jc w:val="center"/>
            </w:pPr>
            <w:r w:rsidRPr="003C335E">
              <w:t>57</w:t>
            </w:r>
          </w:p>
        </w:tc>
        <w:tc>
          <w:tcPr>
            <w:tcW w:w="726" w:type="pct"/>
            <w:shd w:val="clear" w:color="auto" w:fill="auto"/>
          </w:tcPr>
          <w:p w:rsidR="00100642" w:rsidRPr="003C335E" w:rsidRDefault="00122E36" w:rsidP="00100642">
            <w:pPr>
              <w:jc w:val="center"/>
            </w:pPr>
            <w:r w:rsidRPr="003C335E">
              <w:t>1,</w:t>
            </w:r>
            <w:r w:rsidR="00A64B7E" w:rsidRPr="003C335E">
              <w:t>62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20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B15492">
            <w:pPr>
              <w:pStyle w:val="a7"/>
              <w:spacing w:before="0" w:beforeAutospacing="0" w:after="0" w:afterAutospacing="0"/>
              <w:rPr>
                <w:sz w:val="26"/>
                <w:szCs w:val="26"/>
              </w:rPr>
            </w:pPr>
            <w:r w:rsidRPr="003C335E">
              <w:t>Доля в</w:t>
            </w:r>
            <w:r w:rsidR="00B15492" w:rsidRPr="003C335E">
              <w:t>ов</w:t>
            </w:r>
            <w:r w:rsidRPr="003C335E">
              <w:t>леченного населения для систематического занятия физической культурой и спортом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B51562" w:rsidP="00DB67A4">
            <w:pPr>
              <w:jc w:val="center"/>
            </w:pPr>
            <w:r w:rsidRPr="003C335E">
              <w:t>6,</w:t>
            </w:r>
            <w:r w:rsidR="00DB67A4" w:rsidRPr="003C335E">
              <w:t>3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122E36" w:rsidP="00FC132E">
            <w:pPr>
              <w:jc w:val="center"/>
            </w:pPr>
            <w:r w:rsidRPr="003C335E">
              <w:t>7,</w:t>
            </w:r>
            <w:r w:rsidR="00A64B7E" w:rsidRPr="003C335E">
              <w:t>35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122E36" w:rsidP="00DB67A4">
            <w:pPr>
              <w:jc w:val="center"/>
            </w:pPr>
            <w:r w:rsidRPr="003C335E">
              <w:t>1,</w:t>
            </w:r>
            <w:r w:rsidR="00A64B7E" w:rsidRPr="003C335E">
              <w:t>16</w:t>
            </w:r>
          </w:p>
        </w:tc>
      </w:tr>
      <w:tr w:rsidR="004F5220" w:rsidRPr="00A67501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21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r w:rsidRPr="003C335E">
              <w:t>Количество размещений на сайте информации о планируемых спортивно-массовых мероприятий по различным видам спорта, спортивных праздников и их результатах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20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A64B7E" w:rsidP="00F47A77">
            <w:pPr>
              <w:jc w:val="center"/>
            </w:pPr>
            <w:r w:rsidRPr="003C335E">
              <w:t>26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A64B7E" w:rsidP="00F47A77">
            <w:pPr>
              <w:jc w:val="center"/>
            </w:pPr>
            <w:r w:rsidRPr="003C335E">
              <w:t>1,3</w:t>
            </w:r>
          </w:p>
        </w:tc>
      </w:tr>
      <w:tr w:rsidR="004F5220" w:rsidRPr="00A67501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8751FF" w:rsidRDefault="004F5220" w:rsidP="00F47A77">
            <w:pPr>
              <w:jc w:val="center"/>
            </w:pPr>
            <w:r w:rsidRPr="008751FF">
              <w:t>22</w:t>
            </w:r>
          </w:p>
        </w:tc>
        <w:tc>
          <w:tcPr>
            <w:tcW w:w="1886" w:type="pct"/>
            <w:shd w:val="clear" w:color="auto" w:fill="auto"/>
          </w:tcPr>
          <w:p w:rsidR="004F5220" w:rsidRPr="008751FF" w:rsidRDefault="004F5220" w:rsidP="00F47A77">
            <w:r w:rsidRPr="008751FF"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8751FF" w:rsidRDefault="004F5220" w:rsidP="00F47A77">
            <w:pPr>
              <w:jc w:val="center"/>
            </w:pPr>
            <w:r w:rsidRPr="008751FF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8751FF" w:rsidRDefault="008751FF" w:rsidP="00F47A77">
            <w:pPr>
              <w:jc w:val="center"/>
            </w:pPr>
            <w:r>
              <w:t>59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8751FF" w:rsidRDefault="008751FF" w:rsidP="00F47A77">
            <w:pPr>
              <w:jc w:val="center"/>
            </w:pPr>
            <w:r>
              <w:t>59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8751FF" w:rsidRDefault="008751FF" w:rsidP="00F47A77">
            <w:pPr>
              <w:jc w:val="center"/>
            </w:pPr>
            <w:r>
              <w:t>1</w:t>
            </w:r>
          </w:p>
        </w:tc>
      </w:tr>
      <w:tr w:rsidR="004F5220" w:rsidRPr="003C335E" w:rsidTr="004F5220">
        <w:trPr>
          <w:trHeight w:val="57"/>
        </w:trPr>
        <w:tc>
          <w:tcPr>
            <w:tcW w:w="279" w:type="pct"/>
            <w:shd w:val="clear" w:color="auto" w:fill="auto"/>
          </w:tcPr>
          <w:p w:rsidR="004F5220" w:rsidRPr="003C335E" w:rsidRDefault="004F5220" w:rsidP="00F47A77">
            <w:pPr>
              <w:jc w:val="center"/>
            </w:pPr>
            <w:r w:rsidRPr="003C335E">
              <w:t>23</w:t>
            </w:r>
          </w:p>
        </w:tc>
        <w:tc>
          <w:tcPr>
            <w:tcW w:w="1886" w:type="pct"/>
            <w:shd w:val="clear" w:color="auto" w:fill="auto"/>
          </w:tcPr>
          <w:p w:rsidR="004F5220" w:rsidRPr="003C335E" w:rsidRDefault="004F5220" w:rsidP="00F47A77">
            <w:pPr>
              <w:jc w:val="both"/>
            </w:pPr>
            <w:r w:rsidRPr="003C335E">
              <w:t>Количество молодежи, вовлеченных в деятельность молодежных общественных объединений (молодежные парламенты, молодёжные советы и т.п.)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F5220" w:rsidRPr="003C335E" w:rsidRDefault="004F5220" w:rsidP="00F47A77">
            <w:pPr>
              <w:jc w:val="center"/>
            </w:pPr>
            <w:r w:rsidRPr="003C335E">
              <w:t>человек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DB67A4" w:rsidP="00F47A77">
            <w:pPr>
              <w:jc w:val="center"/>
            </w:pPr>
            <w:r w:rsidRPr="003C335E">
              <w:t>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F5220" w:rsidRPr="003C335E" w:rsidRDefault="003C335E" w:rsidP="00F47A77">
            <w:pPr>
              <w:jc w:val="center"/>
            </w:pPr>
            <w:r w:rsidRPr="003C335E">
              <w:t>10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4F5220" w:rsidRPr="003C335E" w:rsidRDefault="00DB67A4" w:rsidP="004D41C6">
            <w:pPr>
              <w:jc w:val="center"/>
            </w:pPr>
            <w:r w:rsidRPr="003C335E">
              <w:t>1</w:t>
            </w:r>
            <w:r w:rsidR="003C335E" w:rsidRPr="003C335E">
              <w:t>,1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24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pPr>
              <w:pStyle w:val="a7"/>
            </w:pPr>
            <w:r w:rsidRPr="003C335E">
              <w:t>Количество молодежи, вовлеченной в социальную практику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человек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DB67A4" w:rsidP="00F47A77">
            <w:pPr>
              <w:jc w:val="center"/>
            </w:pPr>
            <w:r w:rsidRPr="003C335E">
              <w:t>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3C335E" w:rsidP="00F47A77">
            <w:pPr>
              <w:jc w:val="center"/>
            </w:pPr>
            <w:r w:rsidRPr="003C335E">
              <w:t>10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DB67A4" w:rsidP="004D41C6">
            <w:pPr>
              <w:jc w:val="center"/>
            </w:pPr>
            <w:r w:rsidRPr="003C335E">
              <w:t>1</w:t>
            </w:r>
            <w:r w:rsidR="003C335E" w:rsidRPr="003C335E">
              <w:t>,1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25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r w:rsidRPr="003C335E">
              <w:t>Количество мероприятий, направленных на укрепление семейных ценностей, поддержку молодых семей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единиц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F843DD" w:rsidP="00F47A77">
            <w:pPr>
              <w:jc w:val="center"/>
            </w:pPr>
            <w:r w:rsidRPr="003C335E">
              <w:t>3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A64B7E" w:rsidP="00F47A77">
            <w:pPr>
              <w:jc w:val="center"/>
            </w:pPr>
            <w:r w:rsidRPr="003C335E">
              <w:t>9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A64B7E" w:rsidP="00F47A77">
            <w:pPr>
              <w:jc w:val="center"/>
            </w:pPr>
            <w:r w:rsidRPr="003C335E">
              <w:t>3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26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r w:rsidRPr="003C335E">
              <w:t>Количество молодых лю</w:t>
            </w:r>
            <w:r w:rsidRPr="003C335E">
              <w:softHyphen/>
              <w:t>дей, принимающих участие в мероприятиях, направ</w:t>
            </w:r>
            <w:r w:rsidRPr="003C335E">
              <w:softHyphen/>
              <w:t>ленных на укрепление се</w:t>
            </w:r>
            <w:r w:rsidRPr="003C335E">
              <w:softHyphen/>
              <w:t>мейных ценностей, под</w:t>
            </w:r>
            <w:r w:rsidRPr="003C335E">
              <w:softHyphen/>
              <w:t xml:space="preserve">держку молодых </w:t>
            </w:r>
            <w:r w:rsidRPr="003C335E">
              <w:lastRenderedPageBreak/>
              <w:t>семей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lastRenderedPageBreak/>
              <w:t>человек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21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46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2,19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lastRenderedPageBreak/>
              <w:t>27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r w:rsidRPr="003C335E">
              <w:t>Количество мероприятия направленных на формирование толерантности и уважения к представителям других народов, культур, религий, их традициям и духовно-нравственным ценностям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единиц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3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A64B7E" w:rsidP="00F47A77">
            <w:pPr>
              <w:jc w:val="center"/>
            </w:pPr>
            <w:r w:rsidRPr="003C335E">
              <w:t>6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A64B7E" w:rsidP="00F47A77">
            <w:pPr>
              <w:jc w:val="center"/>
            </w:pPr>
            <w:r w:rsidRPr="003C335E">
              <w:t>2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28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pPr>
              <w:pStyle w:val="conspluscell"/>
            </w:pPr>
            <w:r w:rsidRPr="003C335E">
              <w:t>Количество молодых лю</w:t>
            </w:r>
            <w:r w:rsidRPr="003C335E">
              <w:softHyphen/>
              <w:t>дей, принимающих участие в мероприятиях, направ</w:t>
            </w:r>
            <w:r w:rsidRPr="003C335E">
              <w:softHyphen/>
              <w:t>ленных, на  формирование толерант</w:t>
            </w:r>
            <w:r w:rsidRPr="003C335E">
              <w:softHyphen/>
              <w:t>ности и уважения к пред</w:t>
            </w:r>
            <w:r w:rsidRPr="003C335E">
              <w:softHyphen/>
              <w:t>ставителям других наро</w:t>
            </w:r>
            <w:r w:rsidRPr="003C335E">
              <w:softHyphen/>
              <w:t>дов, культур, религий, их традициям и духовно-нрав</w:t>
            </w:r>
            <w:r w:rsidRPr="003C335E">
              <w:softHyphen/>
              <w:t>ственным ценностям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человек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21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2</w:t>
            </w:r>
            <w:r w:rsidR="00A64B7E" w:rsidRPr="003C335E">
              <w:t>8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1,</w:t>
            </w:r>
            <w:r w:rsidR="00A64B7E" w:rsidRPr="003C335E">
              <w:t>33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29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r w:rsidRPr="003C335E">
              <w:t>Количество акций и мероприятий, направленных на гражданско-патриотическое воспитание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единиц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17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692CAD" w:rsidP="00F47A77">
            <w:pPr>
              <w:jc w:val="center"/>
            </w:pPr>
            <w:r w:rsidRPr="003C335E">
              <w:t>2</w:t>
            </w:r>
            <w:r w:rsidR="00A64B7E" w:rsidRPr="003C335E">
              <w:t>8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2F168B" w:rsidP="00F47A77">
            <w:pPr>
              <w:jc w:val="center"/>
            </w:pPr>
            <w:r w:rsidRPr="003C335E">
              <w:t>1,</w:t>
            </w:r>
            <w:r w:rsidR="00A64B7E" w:rsidRPr="003C335E">
              <w:t>64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30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pPr>
              <w:pStyle w:val="conspluscell"/>
            </w:pPr>
            <w:r w:rsidRPr="003C335E">
              <w:t>Количество молодых лю</w:t>
            </w:r>
            <w:r w:rsidRPr="003C335E">
              <w:softHyphen/>
              <w:t>дей, принимающих участие в мероприятиях, направ</w:t>
            </w:r>
            <w:r w:rsidRPr="003C335E">
              <w:softHyphen/>
              <w:t>ленных, на гражданско-патриотическое воспитание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2F168B" w:rsidP="00F47A77">
            <w:pPr>
              <w:jc w:val="center"/>
            </w:pPr>
            <w:r w:rsidRPr="003C335E">
              <w:t>21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2F168B" w:rsidP="00F47A77">
            <w:pPr>
              <w:jc w:val="center"/>
            </w:pPr>
            <w:r w:rsidRPr="003C335E">
              <w:t>53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2F168B" w:rsidP="00F47A77">
            <w:pPr>
              <w:jc w:val="center"/>
            </w:pPr>
            <w:r w:rsidRPr="003C335E">
              <w:t>2,52</w:t>
            </w:r>
          </w:p>
        </w:tc>
      </w:tr>
      <w:tr w:rsidR="00EC0F58" w:rsidRPr="003C335E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31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pPr>
              <w:pStyle w:val="conspluscell"/>
            </w:pPr>
            <w:r w:rsidRPr="003C335E">
              <w:t>Доля молодых людей, положительно оценивающих результаты проведения мероприятий по молодежной политике поселения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35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35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3C335E" w:rsidRDefault="00100642" w:rsidP="00F47A77">
            <w:pPr>
              <w:jc w:val="center"/>
            </w:pPr>
            <w:r w:rsidRPr="003C335E">
              <w:t>1</w:t>
            </w:r>
          </w:p>
        </w:tc>
      </w:tr>
      <w:tr w:rsidR="00EC0F58" w:rsidRPr="007D3EC1" w:rsidTr="00EC0F58">
        <w:trPr>
          <w:trHeight w:val="57"/>
        </w:trPr>
        <w:tc>
          <w:tcPr>
            <w:tcW w:w="279" w:type="pct"/>
            <w:shd w:val="clear" w:color="auto" w:fill="auto"/>
          </w:tcPr>
          <w:p w:rsidR="00EC0F58" w:rsidRPr="003C335E" w:rsidRDefault="00EC0F58" w:rsidP="00F47A77">
            <w:pPr>
              <w:jc w:val="center"/>
            </w:pPr>
            <w:r w:rsidRPr="003C335E">
              <w:t>32</w:t>
            </w:r>
          </w:p>
        </w:tc>
        <w:tc>
          <w:tcPr>
            <w:tcW w:w="1886" w:type="pct"/>
            <w:shd w:val="clear" w:color="auto" w:fill="auto"/>
          </w:tcPr>
          <w:p w:rsidR="00EC0F58" w:rsidRPr="003C335E" w:rsidRDefault="00EC0F58" w:rsidP="00F47A77">
            <w:pPr>
              <w:pStyle w:val="conspluscell"/>
            </w:pPr>
            <w:r w:rsidRPr="003C335E">
              <w:t>Количество публикаций о потенциальных возможно</w:t>
            </w:r>
            <w:r w:rsidRPr="003C335E">
              <w:softHyphen/>
              <w:t>стях саморазвития моло</w:t>
            </w:r>
            <w:r w:rsidRPr="003C335E">
              <w:softHyphen/>
              <w:t>дежи в средствах массовой информации и в сети «Ин</w:t>
            </w:r>
            <w:r w:rsidRPr="003C335E">
              <w:softHyphen/>
              <w:t>тернет»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EC0F58" w:rsidRPr="003C335E" w:rsidRDefault="00EC0F58" w:rsidP="00F47A77">
            <w:pPr>
              <w:jc w:val="center"/>
            </w:pPr>
            <w:r w:rsidRPr="003C335E">
              <w:t>Ед.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4F18C9" w:rsidP="00F47A77">
            <w:pPr>
              <w:jc w:val="center"/>
            </w:pPr>
            <w:r w:rsidRPr="003C335E">
              <w:t>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0F58" w:rsidRPr="003C335E" w:rsidRDefault="00554985" w:rsidP="00F47A77">
            <w:pPr>
              <w:jc w:val="center"/>
            </w:pPr>
            <w:r w:rsidRPr="003C335E">
              <w:t>0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C0F58" w:rsidRPr="00B51562" w:rsidRDefault="00100642" w:rsidP="00F47A77">
            <w:pPr>
              <w:jc w:val="center"/>
            </w:pPr>
            <w:r w:rsidRPr="003C335E">
              <w:t>0</w:t>
            </w:r>
          </w:p>
        </w:tc>
      </w:tr>
    </w:tbl>
    <w:p w:rsidR="008C2B9B" w:rsidRPr="00C62CE0" w:rsidRDefault="008C2B9B" w:rsidP="001269DF">
      <w:pPr>
        <w:jc w:val="center"/>
        <w:rPr>
          <w:b/>
          <w:bCs/>
          <w:color w:val="000000"/>
        </w:rPr>
      </w:pPr>
    </w:p>
    <w:p w:rsidR="001269DF" w:rsidRPr="00C62CE0" w:rsidRDefault="001269DF" w:rsidP="001269DF">
      <w:pPr>
        <w:jc w:val="center"/>
        <w:rPr>
          <w:b/>
          <w:bCs/>
          <w:color w:val="000000"/>
        </w:rPr>
      </w:pPr>
    </w:p>
    <w:p w:rsidR="001269DF" w:rsidRPr="001214AF" w:rsidRDefault="001269DF" w:rsidP="001269DF">
      <w:pPr>
        <w:jc w:val="both"/>
        <w:rPr>
          <w:sz w:val="28"/>
          <w:szCs w:val="28"/>
        </w:rPr>
      </w:pPr>
    </w:p>
    <w:p w:rsidR="001269DF" w:rsidRPr="008617FF" w:rsidRDefault="001269DF" w:rsidP="001269DF">
      <w:pPr>
        <w:widowControl w:val="0"/>
        <w:ind w:firstLine="709"/>
        <w:jc w:val="center"/>
        <w:rPr>
          <w:b/>
          <w:sz w:val="28"/>
          <w:szCs w:val="28"/>
        </w:rPr>
      </w:pPr>
      <w:r w:rsidRPr="008617FF">
        <w:rPr>
          <w:b/>
          <w:sz w:val="28"/>
          <w:szCs w:val="28"/>
        </w:rPr>
        <w:t>Оценка эффективности реализации Программы</w:t>
      </w:r>
    </w:p>
    <w:p w:rsidR="001269DF" w:rsidRPr="00C62CE0" w:rsidRDefault="001269DF" w:rsidP="001269DF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2BC">
        <w:rPr>
          <w:rFonts w:ascii="Times New Roman" w:hAnsi="Times New Roman"/>
          <w:color w:val="000000"/>
          <w:sz w:val="28"/>
          <w:szCs w:val="28"/>
        </w:rPr>
        <w:t>Оценка планируемой эффективности муниципальной программы проводится с учетом влияния на макроэкономические, де</w:t>
      </w:r>
      <w:r w:rsidRPr="00C62CE0">
        <w:rPr>
          <w:rFonts w:ascii="Times New Roman" w:hAnsi="Times New Roman"/>
          <w:color w:val="000000"/>
          <w:sz w:val="28"/>
          <w:szCs w:val="28"/>
        </w:rPr>
        <w:t>мографические, социальные показатели, в том числе на качество жизни населения, финансово-экономические последствия (динамику бюджетных доходов).</w:t>
      </w:r>
    </w:p>
    <w:p w:rsidR="001269DF" w:rsidRPr="00C62CE0" w:rsidRDefault="001269DF" w:rsidP="001269DF">
      <w:pPr>
        <w:spacing w:line="100" w:lineRule="atLeast"/>
        <w:ind w:firstLine="713"/>
        <w:jc w:val="both"/>
        <w:rPr>
          <w:color w:val="000000"/>
          <w:sz w:val="28"/>
          <w:szCs w:val="28"/>
        </w:rPr>
      </w:pPr>
      <w:r w:rsidRPr="00C62CE0">
        <w:rPr>
          <w:color w:val="000000"/>
          <w:sz w:val="28"/>
          <w:szCs w:val="28"/>
        </w:rPr>
        <w:t>Оценка эффективности реализации программы проводится на основе:</w:t>
      </w:r>
    </w:p>
    <w:p w:rsidR="001269DF" w:rsidRPr="00C62CE0" w:rsidRDefault="001269DF" w:rsidP="00B63FF4">
      <w:pPr>
        <w:spacing w:line="100" w:lineRule="atLeast"/>
        <w:jc w:val="both"/>
        <w:rPr>
          <w:color w:val="000000"/>
          <w:sz w:val="28"/>
          <w:szCs w:val="28"/>
        </w:rPr>
      </w:pPr>
      <w:r w:rsidRPr="00C62CE0">
        <w:rPr>
          <w:color w:val="000000"/>
          <w:sz w:val="28"/>
          <w:szCs w:val="28"/>
        </w:rPr>
        <w:t>а) оценки степени достижения целей и решения задач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Таблице 2 , по формуле:</w:t>
      </w:r>
    </w:p>
    <w:p w:rsidR="001269DF" w:rsidRPr="00C62CE0" w:rsidRDefault="001269DF" w:rsidP="001269DF">
      <w:pPr>
        <w:spacing w:line="100" w:lineRule="atLeast"/>
        <w:ind w:firstLine="713"/>
        <w:jc w:val="both"/>
        <w:rPr>
          <w:color w:val="000000"/>
        </w:rPr>
      </w:pPr>
    </w:p>
    <w:p w:rsidR="00EF0C2B" w:rsidRPr="00C62CE0" w:rsidRDefault="00C055BD" w:rsidP="00EF0C2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62CE0">
        <w:rPr>
          <w:noProof/>
          <w:position w:val="-24"/>
        </w:rPr>
        <w:object w:dxaOrig="458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15pt;height:31.95pt" o:ole="">
            <v:imagedata r:id="rId8" o:title=""/>
          </v:shape>
          <o:OLEObject Type="Embed" ProgID="Equation.3" ShapeID="_x0000_i1025" DrawAspect="Content" ObjectID="_1803818598" r:id="rId9"/>
        </w:object>
      </w:r>
      <w:r w:rsidR="001269DF" w:rsidRPr="00C62CE0">
        <w:t xml:space="preserve">, </w:t>
      </w:r>
      <w:r w:rsidR="001269DF" w:rsidRPr="00C62CE0">
        <w:rPr>
          <w:sz w:val="28"/>
          <w:szCs w:val="28"/>
        </w:rPr>
        <w:t xml:space="preserve">где                        </w:t>
      </w:r>
      <w:r w:rsidR="005A5354">
        <w:t>(</w:t>
      </w:r>
      <w:r w:rsidR="00F27A33">
        <w:t>0,96+</w:t>
      </w:r>
      <w:r w:rsidR="005A5354">
        <w:t>1,04+</w:t>
      </w:r>
      <w:r w:rsidR="00E52E34">
        <w:t>1,0</w:t>
      </w:r>
      <w:r w:rsidR="00F27A33">
        <w:t>4</w:t>
      </w:r>
      <w:r w:rsidR="00E52E34">
        <w:t>+1,0</w:t>
      </w:r>
      <w:r w:rsidR="00F27A33">
        <w:t>7</w:t>
      </w:r>
      <w:r w:rsidR="00E52E34">
        <w:t>+7,1+0,9</w:t>
      </w:r>
      <w:r w:rsidR="00F27A33">
        <w:t>6</w:t>
      </w:r>
      <w:r w:rsidR="00E52E34">
        <w:t>+</w:t>
      </w:r>
      <w:r w:rsidR="00F27A33">
        <w:t>1,57</w:t>
      </w:r>
      <w:r w:rsidR="00E52E34">
        <w:t>+0,8+</w:t>
      </w:r>
      <w:r w:rsidR="00F27A33">
        <w:t>1,33</w:t>
      </w:r>
      <w:r w:rsidR="00E52E34">
        <w:t>+1+1+</w:t>
      </w:r>
      <w:r w:rsidR="00F27A33">
        <w:t>0</w:t>
      </w:r>
      <w:r w:rsidR="00E52E34">
        <w:t>,</w:t>
      </w:r>
      <w:r w:rsidR="00F27A33">
        <w:t>4</w:t>
      </w:r>
      <w:r w:rsidR="00E52E34">
        <w:t>9+0,</w:t>
      </w:r>
      <w:r w:rsidR="00F27A33">
        <w:t>7</w:t>
      </w:r>
      <w:r w:rsidR="00E52E34">
        <w:t>8+0,</w:t>
      </w:r>
      <w:r w:rsidR="00F27A33">
        <w:t>79</w:t>
      </w:r>
      <w:r w:rsidR="00E52E34">
        <w:t>+</w:t>
      </w:r>
      <w:r w:rsidR="00F27A33">
        <w:t>2</w:t>
      </w:r>
      <w:r w:rsidR="00E52E34">
        <w:t>,</w:t>
      </w:r>
      <w:r w:rsidR="00F27A33">
        <w:t>0</w:t>
      </w:r>
      <w:r w:rsidR="00E52E34">
        <w:t>7+0+1+0+</w:t>
      </w:r>
      <w:r w:rsidR="00F27A33">
        <w:t>0</w:t>
      </w:r>
      <w:r w:rsidR="00E52E34">
        <w:t>,9</w:t>
      </w:r>
      <w:r w:rsidR="00F27A33">
        <w:t>0</w:t>
      </w:r>
      <w:r w:rsidR="00E52E34">
        <w:t>+2</w:t>
      </w:r>
      <w:r w:rsidR="00F27A33">
        <w:t>,23</w:t>
      </w:r>
      <w:r w:rsidR="00E52E34">
        <w:t>+0,</w:t>
      </w:r>
      <w:r w:rsidR="00F27A33">
        <w:t>94</w:t>
      </w:r>
      <w:r w:rsidR="00E52E34">
        <w:t>+</w:t>
      </w:r>
      <w:r w:rsidR="00F27A33">
        <w:t>0,7</w:t>
      </w:r>
      <w:r w:rsidR="00E52E34">
        <w:t>+</w:t>
      </w:r>
      <w:r w:rsidR="00F27A33">
        <w:t>3,56</w:t>
      </w:r>
      <w:r w:rsidR="00E52E34">
        <w:t>+1+1+1+1</w:t>
      </w:r>
      <w:r w:rsidR="00F27A33">
        <w:t>,1</w:t>
      </w:r>
      <w:r w:rsidR="00E52E34">
        <w:t>+1</w:t>
      </w:r>
      <w:r w:rsidR="00F27A33">
        <w:t>,5</w:t>
      </w:r>
      <w:r w:rsidR="00E52E34">
        <w:t>+</w:t>
      </w:r>
      <w:r w:rsidR="00F27A33">
        <w:t>1,1+2,43+1,1+1</w:t>
      </w:r>
      <w:r w:rsidR="00E52E34">
        <w:t>)/32</w:t>
      </w:r>
      <w:r w:rsidR="00EF0C2B">
        <w:t>=</w:t>
      </w:r>
      <w:r w:rsidR="00E52E34">
        <w:t>1,1</w:t>
      </w:r>
      <w:r w:rsidR="00F27A33">
        <w:t>08</w:t>
      </w:r>
    </w:p>
    <w:p w:rsidR="001269DF" w:rsidRPr="00C62CE0" w:rsidRDefault="00C055BD" w:rsidP="001269D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3054">
        <w:rPr>
          <w:noProof/>
          <w:sz w:val="28"/>
          <w:szCs w:val="28"/>
        </w:rPr>
        <w:drawing>
          <wp:inline distT="0" distB="0" distL="0" distR="0">
            <wp:extent cx="275590" cy="257175"/>
            <wp:effectExtent l="0" t="0" r="0" b="0"/>
            <wp:docPr id="2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9DF" w:rsidRPr="00C62CE0">
        <w:rPr>
          <w:sz w:val="28"/>
          <w:szCs w:val="28"/>
        </w:rPr>
        <w:t xml:space="preserve"> - показатель достижения целей и решения задач муниципальной программы;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2CE0">
        <w:rPr>
          <w:sz w:val="28"/>
          <w:szCs w:val="28"/>
        </w:rPr>
        <w:t>к - количество показателей муниципальной программы;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C62CE0">
        <w:rPr>
          <w:sz w:val="28"/>
          <w:szCs w:val="28"/>
        </w:rPr>
        <w:t>Ф</w:t>
      </w:r>
      <w:r w:rsidRPr="00C62CE0">
        <w:rPr>
          <w:sz w:val="28"/>
          <w:szCs w:val="28"/>
          <w:vertAlign w:val="subscript"/>
        </w:rPr>
        <w:t>п</w:t>
      </w:r>
      <w:proofErr w:type="spellEnd"/>
      <w:r w:rsidRPr="00C62CE0">
        <w:rPr>
          <w:sz w:val="28"/>
          <w:szCs w:val="28"/>
        </w:rPr>
        <w:t xml:space="preserve"> - фактические значения показателей муниципальной программы за рассматриваемый период;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C62CE0">
        <w:rPr>
          <w:sz w:val="28"/>
          <w:szCs w:val="28"/>
        </w:rPr>
        <w:t>П</w:t>
      </w:r>
      <w:r w:rsidRPr="00C62CE0">
        <w:rPr>
          <w:sz w:val="28"/>
          <w:szCs w:val="28"/>
          <w:vertAlign w:val="subscript"/>
        </w:rPr>
        <w:t>п</w:t>
      </w:r>
      <w:proofErr w:type="spellEnd"/>
      <w:r w:rsidRPr="00C62CE0">
        <w:rPr>
          <w:sz w:val="28"/>
          <w:szCs w:val="28"/>
        </w:rPr>
        <w:t xml:space="preserve"> - планируемые значения достижения показателей муниципальной программы за рассматриваемый период;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2CE0">
        <w:rPr>
          <w:sz w:val="28"/>
          <w:szCs w:val="28"/>
        </w:rPr>
        <w:t>В случае, когда уменьшение значения целевого показателя является положительной динамикой, показатели Ф и П в формуле меняются местами (например, П1 / Ф1 + П2 / Ф2 + ...).</w:t>
      </w:r>
    </w:p>
    <w:p w:rsidR="001269DF" w:rsidRPr="00C62CE0" w:rsidRDefault="001269DF" w:rsidP="00B63FF4">
      <w:pPr>
        <w:jc w:val="both"/>
        <w:rPr>
          <w:sz w:val="28"/>
          <w:szCs w:val="28"/>
        </w:rPr>
      </w:pPr>
      <w:r w:rsidRPr="00C62CE0">
        <w:rPr>
          <w:sz w:val="28"/>
          <w:szCs w:val="28"/>
        </w:rPr>
        <w:t>б) 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 по формулам:</w:t>
      </w:r>
    </w:p>
    <w:p w:rsidR="001269DF" w:rsidRDefault="00C055BD" w:rsidP="001269DF">
      <w:pPr>
        <w:ind w:firstLine="709"/>
        <w:jc w:val="center"/>
        <w:rPr>
          <w:sz w:val="28"/>
          <w:szCs w:val="28"/>
        </w:rPr>
      </w:pPr>
      <w:r w:rsidRPr="00C62CE0">
        <w:rPr>
          <w:noProof/>
          <w:position w:val="-24"/>
        </w:rPr>
        <w:object w:dxaOrig="4540" w:dyaOrig="639">
          <v:shape id="_x0000_i1026" type="#_x0000_t75" style="width:227.25pt;height:31.95pt" o:ole="">
            <v:imagedata r:id="rId11" o:title=""/>
          </v:shape>
          <o:OLEObject Type="Embed" ProgID="Equation.3" ShapeID="_x0000_i1026" DrawAspect="Content" ObjectID="_1803818599" r:id="rId12"/>
        </w:object>
      </w:r>
      <w:r w:rsidR="001269DF" w:rsidRPr="00C62CE0">
        <w:t xml:space="preserve">, </w:t>
      </w:r>
      <w:r w:rsidR="001269DF" w:rsidRPr="00C62CE0">
        <w:rPr>
          <w:sz w:val="28"/>
          <w:szCs w:val="28"/>
        </w:rPr>
        <w:t>где                        (2)</w:t>
      </w:r>
    </w:p>
    <w:p w:rsidR="00EF0C2B" w:rsidRDefault="00EF0C2B" w:rsidP="001269DF">
      <w:pPr>
        <w:ind w:firstLine="709"/>
        <w:jc w:val="center"/>
        <w:rPr>
          <w:sz w:val="28"/>
          <w:szCs w:val="28"/>
        </w:rPr>
      </w:pPr>
    </w:p>
    <w:p w:rsidR="00EF0C2B" w:rsidRDefault="00E52E34" w:rsidP="001269DF">
      <w:pPr>
        <w:ind w:firstLine="709"/>
        <w:jc w:val="center"/>
        <w:rPr>
          <w:sz w:val="28"/>
          <w:szCs w:val="28"/>
        </w:rPr>
      </w:pPr>
      <w:r>
        <w:t>(8481356,95/8238102,31+13643,86/13613,86+33000/33000+0/0)/4</w:t>
      </w:r>
      <w:r w:rsidR="00250B52">
        <w:t>=</w:t>
      </w:r>
      <w:r>
        <w:t>0,76</w:t>
      </w:r>
    </w:p>
    <w:p w:rsidR="00EF0C2B" w:rsidRPr="00C62CE0" w:rsidRDefault="00EF0C2B" w:rsidP="001269DF">
      <w:pPr>
        <w:ind w:firstLine="709"/>
        <w:jc w:val="center"/>
        <w:rPr>
          <w:sz w:val="28"/>
          <w:szCs w:val="28"/>
        </w:rPr>
      </w:pPr>
    </w:p>
    <w:p w:rsidR="001269DF" w:rsidRPr="00C62CE0" w:rsidRDefault="00C055BD" w:rsidP="001269DF">
      <w:pPr>
        <w:ind w:firstLine="709"/>
        <w:jc w:val="both"/>
        <w:rPr>
          <w:sz w:val="28"/>
          <w:szCs w:val="28"/>
        </w:rPr>
      </w:pPr>
      <w:r w:rsidRPr="00183054">
        <w:rPr>
          <w:noProof/>
          <w:sz w:val="28"/>
          <w:szCs w:val="28"/>
        </w:rPr>
        <w:drawing>
          <wp:inline distT="0" distB="0" distL="0" distR="0">
            <wp:extent cx="275590" cy="238760"/>
            <wp:effectExtent l="0" t="0" r="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9DF" w:rsidRPr="00C62CE0">
        <w:rPr>
          <w:sz w:val="28"/>
          <w:szCs w:val="28"/>
        </w:rPr>
        <w:t xml:space="preserve"> - показатель степени выполнения запланированного уровня затрат;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2CE0">
        <w:rPr>
          <w:sz w:val="28"/>
          <w:szCs w:val="28"/>
        </w:rPr>
        <w:t>к - количество финансируемых мероприятий муниципальной программы;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62CE0">
        <w:rPr>
          <w:sz w:val="28"/>
          <w:szCs w:val="28"/>
        </w:rPr>
        <w:t>Ф</w:t>
      </w:r>
      <w:r w:rsidRPr="00C62CE0">
        <w:rPr>
          <w:sz w:val="28"/>
          <w:szCs w:val="28"/>
          <w:vertAlign w:val="subscript"/>
        </w:rPr>
        <w:t>с</w:t>
      </w:r>
      <w:proofErr w:type="spellEnd"/>
      <w:r w:rsidRPr="00C62CE0">
        <w:rPr>
          <w:sz w:val="28"/>
          <w:szCs w:val="28"/>
        </w:rPr>
        <w:t xml:space="preserve"> - фактический объем финансовых ресурсов, направленный на реализацию мероприятий муниципальной программы;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62CE0">
        <w:rPr>
          <w:sz w:val="28"/>
          <w:szCs w:val="28"/>
        </w:rPr>
        <w:t>П</w:t>
      </w:r>
      <w:r w:rsidRPr="00C62CE0">
        <w:rPr>
          <w:sz w:val="28"/>
          <w:szCs w:val="28"/>
          <w:vertAlign w:val="subscript"/>
        </w:rPr>
        <w:t>с</w:t>
      </w:r>
      <w:proofErr w:type="spellEnd"/>
      <w:r w:rsidRPr="00C62CE0">
        <w:rPr>
          <w:sz w:val="28"/>
          <w:szCs w:val="28"/>
        </w:rPr>
        <w:t xml:space="preserve"> - плановый объем финансовых ресурсов на реализацию мероприятий муниципальной программы на соответствующий отчетный период;</w:t>
      </w:r>
    </w:p>
    <w:p w:rsidR="001269DF" w:rsidRPr="00C62CE0" w:rsidRDefault="001269DF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2CE0">
        <w:rPr>
          <w:sz w:val="28"/>
          <w:szCs w:val="28"/>
        </w:rPr>
        <w:t>Оценка эффективности использования средств местного бюджета (</w:t>
      </w:r>
      <w:r w:rsidR="00C055BD" w:rsidRPr="00183054">
        <w:rPr>
          <w:noProof/>
          <w:sz w:val="28"/>
          <w:szCs w:val="28"/>
        </w:rPr>
        <w:drawing>
          <wp:inline distT="0" distB="0" distL="0" distR="0">
            <wp:extent cx="257175" cy="257175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2CE0">
        <w:rPr>
          <w:sz w:val="28"/>
          <w:szCs w:val="28"/>
        </w:rPr>
        <w:t>) проводится ежегодно и рассчитывается как:</w:t>
      </w:r>
    </w:p>
    <w:p w:rsidR="001269DF" w:rsidRDefault="00C055BD" w:rsidP="001269DF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83054">
        <w:rPr>
          <w:noProof/>
        </w:rPr>
        <w:drawing>
          <wp:inline distT="0" distB="0" distL="0" distR="0">
            <wp:extent cx="704215" cy="447040"/>
            <wp:effectExtent l="0" t="0" r="0" b="0"/>
            <wp:docPr id="6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9DF" w:rsidRPr="00C62CE0">
        <w:t xml:space="preserve">, </w:t>
      </w:r>
      <w:r w:rsidR="001269DF" w:rsidRPr="00C62CE0">
        <w:rPr>
          <w:sz w:val="28"/>
          <w:szCs w:val="28"/>
        </w:rPr>
        <w:t>где                        (3)</w:t>
      </w:r>
    </w:p>
    <w:p w:rsidR="00F705A3" w:rsidRDefault="00F705A3" w:rsidP="001269DF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705A3" w:rsidRDefault="00C055BD" w:rsidP="00F705A3">
      <w:pPr>
        <w:widowControl w:val="0"/>
        <w:autoSpaceDE w:val="0"/>
        <w:autoSpaceDN w:val="0"/>
        <w:adjustRightInd w:val="0"/>
        <w:ind w:firstLine="709"/>
      </w:pPr>
      <w:r w:rsidRPr="00183054">
        <w:rPr>
          <w:noProof/>
        </w:rPr>
        <w:drawing>
          <wp:inline distT="0" distB="0" distL="0" distR="0">
            <wp:extent cx="257175" cy="257175"/>
            <wp:effectExtent l="0" t="0" r="0" b="0"/>
            <wp:docPr id="7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0B52">
        <w:rPr>
          <w:noProof/>
        </w:rPr>
        <w:t>=</w:t>
      </w:r>
      <w:r w:rsidR="00E52E34">
        <w:rPr>
          <w:noProof/>
        </w:rPr>
        <w:t>1,173</w:t>
      </w:r>
      <w:r w:rsidR="00F705A3">
        <w:rPr>
          <w:noProof/>
        </w:rPr>
        <w:t>/</w:t>
      </w:r>
      <w:r w:rsidR="00E52E34">
        <w:rPr>
          <w:noProof/>
        </w:rPr>
        <w:t>0,76</w:t>
      </w:r>
      <w:r w:rsidR="00F705A3">
        <w:rPr>
          <w:noProof/>
        </w:rPr>
        <w:t>=</w:t>
      </w:r>
      <w:r w:rsidR="00E52E34">
        <w:rPr>
          <w:noProof/>
        </w:rPr>
        <w:t>1,543</w:t>
      </w:r>
    </w:p>
    <w:p w:rsidR="00F705A3" w:rsidRPr="00C62CE0" w:rsidRDefault="00F705A3" w:rsidP="001269DF">
      <w:pPr>
        <w:widowControl w:val="0"/>
        <w:autoSpaceDE w:val="0"/>
        <w:autoSpaceDN w:val="0"/>
        <w:adjustRightInd w:val="0"/>
        <w:ind w:firstLine="709"/>
        <w:jc w:val="center"/>
      </w:pPr>
    </w:p>
    <w:p w:rsidR="001269DF" w:rsidRPr="00C62CE0" w:rsidRDefault="00C055BD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054">
        <w:rPr>
          <w:noProof/>
        </w:rPr>
        <w:drawing>
          <wp:inline distT="0" distB="0" distL="0" distR="0">
            <wp:extent cx="257175" cy="257175"/>
            <wp:effectExtent l="0" t="0" r="0" b="0"/>
            <wp:docPr id="8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9DF" w:rsidRPr="00C62CE0">
        <w:t xml:space="preserve"> - </w:t>
      </w:r>
      <w:r w:rsidR="001269DF" w:rsidRPr="00C62CE0">
        <w:rPr>
          <w:sz w:val="28"/>
          <w:szCs w:val="28"/>
        </w:rPr>
        <w:t>показатель эффективности использования средств местного бюджета;</w:t>
      </w:r>
    </w:p>
    <w:p w:rsidR="001269DF" w:rsidRPr="00C62CE0" w:rsidRDefault="00C055BD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054">
        <w:rPr>
          <w:noProof/>
          <w:sz w:val="28"/>
          <w:szCs w:val="28"/>
        </w:rPr>
        <w:drawing>
          <wp:inline distT="0" distB="0" distL="0" distR="0">
            <wp:extent cx="275590" cy="257175"/>
            <wp:effectExtent l="0" t="0" r="0" b="0"/>
            <wp:docPr id="9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9DF" w:rsidRPr="00C62CE0">
        <w:rPr>
          <w:sz w:val="28"/>
          <w:szCs w:val="28"/>
        </w:rPr>
        <w:t>-показатель достижения целей и решения задач муниципальной программы;</w:t>
      </w:r>
    </w:p>
    <w:p w:rsidR="001269DF" w:rsidRPr="00C62CE0" w:rsidRDefault="00C055BD" w:rsidP="001269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054">
        <w:rPr>
          <w:noProof/>
        </w:rPr>
        <w:drawing>
          <wp:inline distT="0" distB="0" distL="0" distR="0">
            <wp:extent cx="275590" cy="238760"/>
            <wp:effectExtent l="0" t="0" r="0" b="0"/>
            <wp:docPr id="10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9DF" w:rsidRPr="00C62CE0">
        <w:t xml:space="preserve"> - </w:t>
      </w:r>
      <w:r w:rsidR="001269DF" w:rsidRPr="00C62CE0">
        <w:rPr>
          <w:sz w:val="28"/>
          <w:szCs w:val="28"/>
        </w:rPr>
        <w:t>показатель степени выполнения запланированного уровня затрат.</w:t>
      </w:r>
    </w:p>
    <w:p w:rsidR="001269DF" w:rsidRPr="00C62CE0" w:rsidRDefault="001269DF" w:rsidP="00B63FF4">
      <w:pPr>
        <w:jc w:val="both"/>
        <w:rPr>
          <w:sz w:val="28"/>
          <w:szCs w:val="28"/>
        </w:rPr>
      </w:pPr>
      <w:r w:rsidRPr="00C62CE0">
        <w:rPr>
          <w:sz w:val="28"/>
          <w:szCs w:val="28"/>
        </w:rPr>
        <w:lastRenderedPageBreak/>
        <w:t>в) степени реализации мероприятий муниципальной программы (достижения результатов) на основе сопоставления ожидаемых и фактически полученных непосредственных результатов реализации основных мероприятий подпрограммы.</w:t>
      </w:r>
    </w:p>
    <w:p w:rsidR="001269DF" w:rsidRPr="00C62CE0" w:rsidRDefault="001269DF" w:rsidP="001269DF">
      <w:pPr>
        <w:spacing w:line="100" w:lineRule="atLeast"/>
        <w:ind w:firstLine="713"/>
        <w:jc w:val="both"/>
        <w:rPr>
          <w:color w:val="000000"/>
          <w:sz w:val="28"/>
          <w:szCs w:val="28"/>
        </w:rPr>
      </w:pPr>
      <w:r w:rsidRPr="00C62CE0">
        <w:rPr>
          <w:color w:val="000000"/>
          <w:sz w:val="28"/>
          <w:szCs w:val="28"/>
        </w:rPr>
        <w:t xml:space="preserve">Реализация программы характеризуется: </w:t>
      </w:r>
    </w:p>
    <w:p w:rsidR="001269DF" w:rsidRPr="00C62CE0" w:rsidRDefault="001269DF" w:rsidP="001269DF">
      <w:pPr>
        <w:spacing w:line="100" w:lineRule="atLeast"/>
        <w:ind w:firstLine="713"/>
        <w:jc w:val="both"/>
        <w:rPr>
          <w:color w:val="000000"/>
          <w:sz w:val="28"/>
          <w:szCs w:val="28"/>
        </w:rPr>
      </w:pPr>
      <w:r w:rsidRPr="00C62CE0">
        <w:rPr>
          <w:color w:val="000000"/>
          <w:sz w:val="28"/>
          <w:szCs w:val="28"/>
        </w:rPr>
        <w:t>- высоким уровнем эффективности;</w:t>
      </w:r>
    </w:p>
    <w:p w:rsidR="001269DF" w:rsidRPr="00C62CE0" w:rsidRDefault="001269DF" w:rsidP="001269DF">
      <w:pPr>
        <w:spacing w:line="100" w:lineRule="atLeast"/>
        <w:ind w:firstLine="713"/>
        <w:jc w:val="both"/>
        <w:rPr>
          <w:color w:val="000000"/>
          <w:sz w:val="28"/>
          <w:szCs w:val="28"/>
        </w:rPr>
      </w:pPr>
      <w:r w:rsidRPr="00C62CE0">
        <w:rPr>
          <w:color w:val="000000"/>
          <w:sz w:val="28"/>
          <w:szCs w:val="28"/>
        </w:rPr>
        <w:t>- удовлетворительным уровнем эффективности;</w:t>
      </w:r>
    </w:p>
    <w:p w:rsidR="001269DF" w:rsidRPr="00C62CE0" w:rsidRDefault="001269DF" w:rsidP="001269DF">
      <w:pPr>
        <w:ind w:firstLine="713"/>
        <w:jc w:val="both"/>
        <w:rPr>
          <w:color w:val="000000"/>
          <w:sz w:val="28"/>
          <w:szCs w:val="28"/>
        </w:rPr>
      </w:pPr>
      <w:r w:rsidRPr="00C62CE0">
        <w:rPr>
          <w:color w:val="000000"/>
          <w:sz w:val="28"/>
          <w:szCs w:val="28"/>
        </w:rPr>
        <w:t>- неудовлетворительным уровнем эффективности.</w:t>
      </w:r>
    </w:p>
    <w:p w:rsidR="001269DF" w:rsidRDefault="001269DF" w:rsidP="001269DF">
      <w:pPr>
        <w:rPr>
          <w:sz w:val="28"/>
          <w:szCs w:val="28"/>
        </w:rPr>
      </w:pPr>
      <w:r w:rsidRPr="008617FF">
        <w:rPr>
          <w:sz w:val="28"/>
          <w:szCs w:val="28"/>
        </w:rPr>
        <w:t xml:space="preserve">  Оценка  эффективности реализации Программы представлена в таблице 1</w:t>
      </w:r>
    </w:p>
    <w:p w:rsidR="001269DF" w:rsidRPr="001214AF" w:rsidRDefault="001269DF" w:rsidP="001269DF">
      <w:pPr>
        <w:jc w:val="both"/>
        <w:rPr>
          <w:sz w:val="28"/>
          <w:szCs w:val="28"/>
        </w:rPr>
      </w:pPr>
      <w:r w:rsidRPr="008617FF">
        <w:rPr>
          <w:kern w:val="2"/>
          <w:sz w:val="28"/>
          <w:szCs w:val="28"/>
        </w:rPr>
        <w:t>В результате проведения оценки эффективности установлено, что  реализаци</w:t>
      </w:r>
      <w:r>
        <w:rPr>
          <w:kern w:val="2"/>
          <w:sz w:val="28"/>
          <w:szCs w:val="28"/>
        </w:rPr>
        <w:t>я муниципальной программы в 20</w:t>
      </w:r>
      <w:r w:rsidR="001F1222">
        <w:rPr>
          <w:kern w:val="2"/>
          <w:sz w:val="28"/>
          <w:szCs w:val="28"/>
        </w:rPr>
        <w:t>2</w:t>
      </w:r>
      <w:r w:rsidR="00CE12D1">
        <w:rPr>
          <w:kern w:val="2"/>
          <w:sz w:val="28"/>
          <w:szCs w:val="28"/>
        </w:rPr>
        <w:t>4</w:t>
      </w:r>
      <w:r w:rsidRPr="008617FF">
        <w:rPr>
          <w:kern w:val="2"/>
          <w:sz w:val="28"/>
          <w:szCs w:val="28"/>
        </w:rPr>
        <w:t xml:space="preserve"> году по степени  достижения целей и решения задач оценивается как удовлетворительная</w:t>
      </w:r>
      <w:r w:rsidR="00202FBF">
        <w:rPr>
          <w:kern w:val="2"/>
          <w:sz w:val="28"/>
          <w:szCs w:val="28"/>
        </w:rPr>
        <w:t>.</w:t>
      </w:r>
    </w:p>
    <w:p w:rsidR="001269DF" w:rsidRPr="00B63FF4" w:rsidRDefault="0028216F" w:rsidP="00B63FF4">
      <w:pPr>
        <w:jc w:val="both"/>
        <w:rPr>
          <w:sz w:val="28"/>
          <w:szCs w:val="28"/>
        </w:rPr>
        <w:sectPr w:rsidR="001269DF" w:rsidRPr="00B63FF4" w:rsidSect="002A513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 2" o:spid="_x0000_s1026" type="#_x0000_t202" style="position:absolute;left:0;text-align:left;margin-left:252pt;margin-top:-9pt;width:234pt;height:96.3pt;flip:y;z-index:251657728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" filled="f" stroked="f">
            <v:path arrowok="t"/>
            <v:textbox>
              <w:txbxContent>
                <w:p w:rsidR="00CE12D1" w:rsidRPr="005171BB" w:rsidRDefault="00CE12D1" w:rsidP="001269DF"/>
              </w:txbxContent>
            </v:textbox>
          </v:shape>
        </w:pict>
      </w:r>
    </w:p>
    <w:tbl>
      <w:tblPr>
        <w:tblW w:w="9371" w:type="dxa"/>
        <w:tblInd w:w="93" w:type="dxa"/>
        <w:tblLayout w:type="fixed"/>
        <w:tblLook w:val="04A0"/>
      </w:tblPr>
      <w:tblGrid>
        <w:gridCol w:w="2000"/>
        <w:gridCol w:w="1559"/>
        <w:gridCol w:w="1701"/>
        <w:gridCol w:w="1559"/>
        <w:gridCol w:w="1559"/>
        <w:gridCol w:w="993"/>
      </w:tblGrid>
      <w:tr w:rsidR="002A01D9" w:rsidRPr="002A01D9" w:rsidTr="00577D4C">
        <w:trPr>
          <w:trHeight w:val="172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lastRenderedPageBreak/>
              <w:t>Наименование программы, подпрограммы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Код целевой статьи расходов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 xml:space="preserve">Утверждено бюджетной </w:t>
            </w:r>
            <w:proofErr w:type="spellStart"/>
            <w:r w:rsidRPr="002A01D9">
              <w:rPr>
                <w:color w:val="000000"/>
              </w:rPr>
              <w:t>росписью,с</w:t>
            </w:r>
            <w:proofErr w:type="spellEnd"/>
            <w:r w:rsidRPr="002A01D9">
              <w:rPr>
                <w:color w:val="000000"/>
              </w:rPr>
              <w:t xml:space="preserve"> учетом изменений, руб.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Исполнено,</w:t>
            </w:r>
            <w:r w:rsidRPr="002A01D9">
              <w:rPr>
                <w:color w:val="000000"/>
              </w:rPr>
              <w:br/>
              <w:t>руб.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</w:tr>
      <w:tr w:rsidR="002A01D9" w:rsidRPr="002A01D9" w:rsidTr="00577D4C">
        <w:trPr>
          <w:trHeight w:val="25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1D9" w:rsidRPr="002A01D9" w:rsidRDefault="002A01D9" w:rsidP="002A01D9">
            <w:pPr>
              <w:jc w:val="center"/>
              <w:rPr>
                <w:color w:val="000000"/>
              </w:rPr>
            </w:pPr>
            <w:r w:rsidRPr="002A01D9">
              <w:rPr>
                <w:color w:val="000000"/>
              </w:rPr>
              <w:t>6</w:t>
            </w:r>
          </w:p>
        </w:tc>
      </w:tr>
      <w:tr w:rsidR="002A01D9" w:rsidRPr="002A01D9" w:rsidTr="00577D4C">
        <w:trPr>
          <w:trHeight w:val="157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Муниципальная программа "Развитие социальной сферы Сабского сельского поселения Волосовского муниципального района Ленинградской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  <w:r w:rsidR="002A01D9" w:rsidRPr="002A01D9">
              <w:rPr>
                <w:color w:val="000000"/>
              </w:rPr>
              <w:t>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54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9 699 163,18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73656D" w:rsidP="00254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9 105 322,66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73656D" w:rsidP="00254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</w:tr>
      <w:tr w:rsidR="002A01D9" w:rsidRPr="002A01D9" w:rsidTr="00577D4C">
        <w:trPr>
          <w:trHeight w:val="94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Подпрограмма "Развитие культуры Сабского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9 699 163,18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73656D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9 105 322,66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731FE" w:rsidP="00D24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</w:t>
            </w:r>
            <w:r w:rsidR="0073656D">
              <w:rPr>
                <w:color w:val="000000"/>
              </w:rPr>
              <w:t>5</w:t>
            </w:r>
          </w:p>
        </w:tc>
      </w:tr>
      <w:tr w:rsidR="002A01D9" w:rsidRPr="002A01D9" w:rsidTr="00577D4C">
        <w:trPr>
          <w:trHeight w:val="94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0700000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731FE" w:rsidRDefault="004F1603" w:rsidP="008557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9 591 163,18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731FE" w:rsidRDefault="0073656D" w:rsidP="00D24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9 048 690,25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731FE" w:rsidRDefault="002731FE" w:rsidP="00855723">
            <w:pPr>
              <w:jc w:val="right"/>
              <w:rPr>
                <w:color w:val="000000"/>
              </w:rPr>
            </w:pPr>
            <w:r w:rsidRPr="002731FE">
              <w:rPr>
                <w:color w:val="000000"/>
              </w:rPr>
              <w:t>99,</w:t>
            </w:r>
            <w:r w:rsidR="0073656D">
              <w:rPr>
                <w:color w:val="000000"/>
              </w:rPr>
              <w:t>6</w:t>
            </w:r>
          </w:p>
        </w:tc>
      </w:tr>
      <w:tr w:rsidR="002A01D9" w:rsidRPr="002A01D9" w:rsidTr="00577D4C">
        <w:trPr>
          <w:trHeight w:val="94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0704400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4F1603" w:rsidRDefault="004F1603" w:rsidP="00C2298C">
            <w:pPr>
              <w:jc w:val="right"/>
              <w:rPr>
                <w:color w:val="000000"/>
                <w:highlight w:val="yellow"/>
              </w:rPr>
            </w:pPr>
            <w:r w:rsidRPr="004F1603">
              <w:rPr>
                <w:color w:val="000000"/>
              </w:rPr>
              <w:t>5 140 158,63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C229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5 026 871,16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8557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97,8</w:t>
            </w:r>
          </w:p>
        </w:tc>
      </w:tr>
      <w:tr w:rsidR="002A01D9" w:rsidRPr="002A01D9" w:rsidTr="00577D4C">
        <w:trPr>
          <w:trHeight w:val="157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0704420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56 362,08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56 362,08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A01D9" w:rsidRPr="002A01D9" w:rsidTr="00577D4C">
        <w:trPr>
          <w:trHeight w:val="157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E455FB">
              <w:rPr>
                <w:color w:val="000000"/>
              </w:rPr>
              <w:t>07</w:t>
            </w:r>
            <w:r w:rsidR="00E455FB">
              <w:rPr>
                <w:color w:val="000000"/>
                <w:lang w:val="en-US"/>
              </w:rPr>
              <w:t>S</w:t>
            </w:r>
            <w:r w:rsidR="002A01D9" w:rsidRPr="002A01D9">
              <w:rPr>
                <w:color w:val="000000"/>
              </w:rPr>
              <w:t>0360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Расходы на обеспечение выплат стимулирующего характера работникам муниципальных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8557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8557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731FE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2298C" w:rsidRPr="002A01D9" w:rsidTr="00577D4C">
        <w:trPr>
          <w:trHeight w:val="1109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98C" w:rsidRPr="002A01D9" w:rsidRDefault="00C2298C" w:rsidP="002A01D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98C" w:rsidRPr="002A01D9" w:rsidRDefault="00361EE4" w:rsidP="00C229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C2298C">
              <w:rPr>
                <w:color w:val="000000"/>
              </w:rPr>
              <w:t>07</w:t>
            </w:r>
            <w:r w:rsidR="00C2298C">
              <w:rPr>
                <w:color w:val="000000"/>
                <w:lang w:val="en-US"/>
              </w:rPr>
              <w:t>S</w:t>
            </w:r>
            <w:r w:rsidR="00C2298C">
              <w:rPr>
                <w:color w:val="000000"/>
              </w:rPr>
              <w:t>484</w:t>
            </w:r>
            <w:r w:rsidR="00C2298C" w:rsidRPr="002A01D9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98C" w:rsidRPr="002A01D9" w:rsidRDefault="00C2298C" w:rsidP="002A01D9">
            <w:pPr>
              <w:rPr>
                <w:color w:val="000000"/>
              </w:rPr>
            </w:pPr>
            <w:r w:rsidRPr="00C2298C">
              <w:rPr>
                <w:color w:val="000000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98C" w:rsidRDefault="004F1603" w:rsidP="002D69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736 842,47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298C" w:rsidRDefault="004F1603" w:rsidP="008557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736 842,47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298C" w:rsidRDefault="002731FE" w:rsidP="00D24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A01D9" w:rsidRPr="002A01D9" w:rsidTr="00577D4C">
        <w:trPr>
          <w:trHeight w:val="1109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1700000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 xml:space="preserve">Основное мероприятие «Проведение мероприятий </w:t>
            </w:r>
            <w:proofErr w:type="spellStart"/>
            <w:r w:rsidRPr="002A01D9">
              <w:rPr>
                <w:color w:val="000000"/>
              </w:rPr>
              <w:t>культурно-досугового</w:t>
            </w:r>
            <w:proofErr w:type="spellEnd"/>
            <w:r w:rsidRPr="002A01D9">
              <w:rPr>
                <w:color w:val="000000"/>
              </w:rPr>
              <w:t xml:space="preserve"> направления»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D24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73656D">
              <w:rPr>
                <w:color w:val="000000"/>
              </w:rPr>
              <w:t>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D24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  <w:tr w:rsidR="002A01D9" w:rsidRPr="002A01D9" w:rsidTr="00577D4C">
        <w:trPr>
          <w:trHeight w:val="840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1704430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</w:t>
            </w:r>
            <w:r w:rsidR="002D6917">
              <w:rPr>
                <w:color w:val="000000"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D24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  <w:tr w:rsidR="002A01D9" w:rsidRPr="002A01D9" w:rsidTr="00577D4C">
        <w:trPr>
          <w:trHeight w:val="987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Подпрограмма "Молодежная политика в Сабском сельском поселении"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E455FB">
            <w:pPr>
              <w:rPr>
                <w:color w:val="000000"/>
              </w:rPr>
            </w:pPr>
            <w:r w:rsidRPr="002A01D9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4652B">
              <w:rPr>
                <w:color w:val="000000"/>
              </w:rPr>
              <w:t>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</w:t>
            </w:r>
            <w:r w:rsidR="0084652B">
              <w:rPr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54708">
              <w:rPr>
                <w:color w:val="000000"/>
              </w:rPr>
              <w:t>0</w:t>
            </w:r>
            <w:r w:rsidR="00E455FB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</w:tr>
      <w:tr w:rsidR="002A01D9" w:rsidRPr="002A01D9" w:rsidTr="00577D4C">
        <w:trPr>
          <w:trHeight w:val="157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Основное мероприятие «Мероприятия по организационно-воспитательной работе с молодежью»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1600000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Основное мероприятие «Проведение мероприятий по вовлечению населения в занятия физической культуры и массового спорта»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4652B">
              <w:rPr>
                <w:color w:val="000000"/>
              </w:rPr>
              <w:t>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</w:t>
            </w:r>
            <w:r w:rsidR="0084652B">
              <w:rPr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54708">
              <w:rPr>
                <w:color w:val="000000"/>
              </w:rPr>
              <w:t>0</w:t>
            </w:r>
            <w:r w:rsidR="00E455FB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</w:tr>
      <w:tr w:rsidR="002A01D9" w:rsidRPr="002A01D9" w:rsidTr="00577D4C">
        <w:trPr>
          <w:trHeight w:val="630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  <w:r w:rsidR="002A01D9" w:rsidRPr="002A01D9">
              <w:rPr>
                <w:color w:val="000000"/>
              </w:rPr>
              <w:t>1600350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2A01D9" w:rsidP="002A01D9">
            <w:pPr>
              <w:rPr>
                <w:color w:val="000000"/>
              </w:rPr>
            </w:pPr>
            <w:r w:rsidRPr="002A01D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</w:t>
            </w:r>
            <w:r w:rsidR="0084652B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4F1603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</w:t>
            </w:r>
            <w:r w:rsidR="00E455FB">
              <w:rPr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01D9" w:rsidRPr="002A01D9" w:rsidRDefault="00361EE4" w:rsidP="002A01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54708">
              <w:rPr>
                <w:color w:val="000000"/>
              </w:rPr>
              <w:t>0</w:t>
            </w:r>
            <w:r w:rsidR="00E455FB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</w:tr>
    </w:tbl>
    <w:p w:rsidR="001269DF" w:rsidRDefault="001269DF" w:rsidP="004F1603">
      <w:pPr>
        <w:rPr>
          <w:sz w:val="28"/>
          <w:szCs w:val="28"/>
        </w:rPr>
      </w:pPr>
    </w:p>
    <w:sectPr w:rsidR="001269DF" w:rsidSect="00577D4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C14" w:rsidRDefault="00D22C14">
      <w:r>
        <w:separator/>
      </w:r>
    </w:p>
  </w:endnote>
  <w:endnote w:type="continuationSeparator" w:id="0">
    <w:p w:rsidR="00D22C14" w:rsidRDefault="00D22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C14" w:rsidRDefault="00D22C14">
      <w:r>
        <w:separator/>
      </w:r>
    </w:p>
  </w:footnote>
  <w:footnote w:type="continuationSeparator" w:id="0">
    <w:p w:rsidR="00D22C14" w:rsidRDefault="00D22C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7B4"/>
    <w:multiLevelType w:val="hybridMultilevel"/>
    <w:tmpl w:val="CC28D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4737F"/>
    <w:multiLevelType w:val="hybridMultilevel"/>
    <w:tmpl w:val="3216FC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264596"/>
    <w:multiLevelType w:val="hybridMultilevel"/>
    <w:tmpl w:val="A11AF88C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>
    <w:nsid w:val="43880115"/>
    <w:multiLevelType w:val="hybridMultilevel"/>
    <w:tmpl w:val="DC58AEA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429D0"/>
    <w:multiLevelType w:val="hybridMultilevel"/>
    <w:tmpl w:val="E55E0A5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52141978"/>
    <w:multiLevelType w:val="hybridMultilevel"/>
    <w:tmpl w:val="DF6C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54A1A"/>
    <w:multiLevelType w:val="hybridMultilevel"/>
    <w:tmpl w:val="E3E6B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0181C"/>
    <w:multiLevelType w:val="hybridMultilevel"/>
    <w:tmpl w:val="374EFDD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DF9"/>
    <w:rsid w:val="00003550"/>
    <w:rsid w:val="00010F03"/>
    <w:rsid w:val="00013DE2"/>
    <w:rsid w:val="00027709"/>
    <w:rsid w:val="00053455"/>
    <w:rsid w:val="000A2257"/>
    <w:rsid w:val="000B3FF3"/>
    <w:rsid w:val="000D0EAD"/>
    <w:rsid w:val="000D1BE9"/>
    <w:rsid w:val="000D4B3A"/>
    <w:rsid w:val="000E4271"/>
    <w:rsid w:val="000E4B7D"/>
    <w:rsid w:val="000F73CA"/>
    <w:rsid w:val="00100642"/>
    <w:rsid w:val="00111614"/>
    <w:rsid w:val="001139B2"/>
    <w:rsid w:val="00122E36"/>
    <w:rsid w:val="001269DF"/>
    <w:rsid w:val="00133DED"/>
    <w:rsid w:val="00150A7E"/>
    <w:rsid w:val="001549BD"/>
    <w:rsid w:val="00161F4A"/>
    <w:rsid w:val="00183314"/>
    <w:rsid w:val="00184A6E"/>
    <w:rsid w:val="001B493E"/>
    <w:rsid w:val="001C2FA1"/>
    <w:rsid w:val="001E49C7"/>
    <w:rsid w:val="001F0F81"/>
    <w:rsid w:val="001F1222"/>
    <w:rsid w:val="00202FBF"/>
    <w:rsid w:val="002117D7"/>
    <w:rsid w:val="00250B52"/>
    <w:rsid w:val="00254708"/>
    <w:rsid w:val="002731FE"/>
    <w:rsid w:val="002759AE"/>
    <w:rsid w:val="0028216F"/>
    <w:rsid w:val="00291F8E"/>
    <w:rsid w:val="002A01D9"/>
    <w:rsid w:val="002A2427"/>
    <w:rsid w:val="002A5130"/>
    <w:rsid w:val="002B12EA"/>
    <w:rsid w:val="002D6917"/>
    <w:rsid w:val="002E4AD3"/>
    <w:rsid w:val="002E52C1"/>
    <w:rsid w:val="002E7715"/>
    <w:rsid w:val="002F168B"/>
    <w:rsid w:val="002F28C8"/>
    <w:rsid w:val="002F35DA"/>
    <w:rsid w:val="00301B2F"/>
    <w:rsid w:val="00311572"/>
    <w:rsid w:val="00324515"/>
    <w:rsid w:val="00330FE2"/>
    <w:rsid w:val="00344DEB"/>
    <w:rsid w:val="00361EE4"/>
    <w:rsid w:val="00364507"/>
    <w:rsid w:val="003856D7"/>
    <w:rsid w:val="003A1589"/>
    <w:rsid w:val="003C335E"/>
    <w:rsid w:val="003E07D2"/>
    <w:rsid w:val="003F1909"/>
    <w:rsid w:val="003F3F81"/>
    <w:rsid w:val="003F6C02"/>
    <w:rsid w:val="004172CB"/>
    <w:rsid w:val="00426391"/>
    <w:rsid w:val="00453489"/>
    <w:rsid w:val="004542B3"/>
    <w:rsid w:val="004547BE"/>
    <w:rsid w:val="00454878"/>
    <w:rsid w:val="00482DBA"/>
    <w:rsid w:val="004D1AB9"/>
    <w:rsid w:val="004D41C6"/>
    <w:rsid w:val="004E0A3D"/>
    <w:rsid w:val="004F1603"/>
    <w:rsid w:val="004F18C9"/>
    <w:rsid w:val="004F5220"/>
    <w:rsid w:val="004F6DE2"/>
    <w:rsid w:val="00505E92"/>
    <w:rsid w:val="00527A35"/>
    <w:rsid w:val="00530E70"/>
    <w:rsid w:val="00546091"/>
    <w:rsid w:val="00554985"/>
    <w:rsid w:val="00567BE4"/>
    <w:rsid w:val="00572385"/>
    <w:rsid w:val="00577D4C"/>
    <w:rsid w:val="005907A4"/>
    <w:rsid w:val="005A160C"/>
    <w:rsid w:val="005A33A4"/>
    <w:rsid w:val="005A5354"/>
    <w:rsid w:val="005A714D"/>
    <w:rsid w:val="005A7CD5"/>
    <w:rsid w:val="005B43AE"/>
    <w:rsid w:val="005B45A6"/>
    <w:rsid w:val="005C6A9B"/>
    <w:rsid w:val="005D2691"/>
    <w:rsid w:val="005E2277"/>
    <w:rsid w:val="005F0409"/>
    <w:rsid w:val="006047FD"/>
    <w:rsid w:val="006059EF"/>
    <w:rsid w:val="00607FD6"/>
    <w:rsid w:val="00612225"/>
    <w:rsid w:val="0061314F"/>
    <w:rsid w:val="00620821"/>
    <w:rsid w:val="0062184B"/>
    <w:rsid w:val="0067483D"/>
    <w:rsid w:val="0068149D"/>
    <w:rsid w:val="00692CAD"/>
    <w:rsid w:val="006C059D"/>
    <w:rsid w:val="006C5AFE"/>
    <w:rsid w:val="006F0BE0"/>
    <w:rsid w:val="006F7B29"/>
    <w:rsid w:val="00700043"/>
    <w:rsid w:val="007073AB"/>
    <w:rsid w:val="00716B2C"/>
    <w:rsid w:val="007311FD"/>
    <w:rsid w:val="0073656D"/>
    <w:rsid w:val="007435C0"/>
    <w:rsid w:val="007526AE"/>
    <w:rsid w:val="007629CA"/>
    <w:rsid w:val="007A45AB"/>
    <w:rsid w:val="007E08A2"/>
    <w:rsid w:val="007E349A"/>
    <w:rsid w:val="007E7067"/>
    <w:rsid w:val="0080375B"/>
    <w:rsid w:val="00803BE7"/>
    <w:rsid w:val="008128F3"/>
    <w:rsid w:val="00816446"/>
    <w:rsid w:val="008354D8"/>
    <w:rsid w:val="00837429"/>
    <w:rsid w:val="00837503"/>
    <w:rsid w:val="0084652B"/>
    <w:rsid w:val="0085296E"/>
    <w:rsid w:val="00855723"/>
    <w:rsid w:val="008751FF"/>
    <w:rsid w:val="00886A55"/>
    <w:rsid w:val="00896E5F"/>
    <w:rsid w:val="008B5DF0"/>
    <w:rsid w:val="008C2B9B"/>
    <w:rsid w:val="008D6742"/>
    <w:rsid w:val="008E2D97"/>
    <w:rsid w:val="008E6817"/>
    <w:rsid w:val="0092094F"/>
    <w:rsid w:val="00920DE9"/>
    <w:rsid w:val="00921D7B"/>
    <w:rsid w:val="009253C4"/>
    <w:rsid w:val="00931BC2"/>
    <w:rsid w:val="00942F76"/>
    <w:rsid w:val="009732C9"/>
    <w:rsid w:val="00990CB0"/>
    <w:rsid w:val="00992C03"/>
    <w:rsid w:val="009C251E"/>
    <w:rsid w:val="009E3684"/>
    <w:rsid w:val="009F284E"/>
    <w:rsid w:val="009F5A2A"/>
    <w:rsid w:val="00A03BCD"/>
    <w:rsid w:val="00A2499A"/>
    <w:rsid w:val="00A64B7E"/>
    <w:rsid w:val="00A67501"/>
    <w:rsid w:val="00AC15E9"/>
    <w:rsid w:val="00AC51CE"/>
    <w:rsid w:val="00AC78DF"/>
    <w:rsid w:val="00AD57C7"/>
    <w:rsid w:val="00AD79EB"/>
    <w:rsid w:val="00AE0714"/>
    <w:rsid w:val="00AF025E"/>
    <w:rsid w:val="00B05975"/>
    <w:rsid w:val="00B11F95"/>
    <w:rsid w:val="00B13E01"/>
    <w:rsid w:val="00B15492"/>
    <w:rsid w:val="00B16C57"/>
    <w:rsid w:val="00B17343"/>
    <w:rsid w:val="00B24372"/>
    <w:rsid w:val="00B24E59"/>
    <w:rsid w:val="00B33075"/>
    <w:rsid w:val="00B51562"/>
    <w:rsid w:val="00B63FF4"/>
    <w:rsid w:val="00B71BB8"/>
    <w:rsid w:val="00B86244"/>
    <w:rsid w:val="00BA449B"/>
    <w:rsid w:val="00BB1802"/>
    <w:rsid w:val="00BC6DF9"/>
    <w:rsid w:val="00BE0B54"/>
    <w:rsid w:val="00BE4660"/>
    <w:rsid w:val="00BF4A13"/>
    <w:rsid w:val="00C055BD"/>
    <w:rsid w:val="00C10D87"/>
    <w:rsid w:val="00C12B50"/>
    <w:rsid w:val="00C16727"/>
    <w:rsid w:val="00C2298C"/>
    <w:rsid w:val="00C40905"/>
    <w:rsid w:val="00C56626"/>
    <w:rsid w:val="00C70EF8"/>
    <w:rsid w:val="00CB326E"/>
    <w:rsid w:val="00CC1C36"/>
    <w:rsid w:val="00CE12D1"/>
    <w:rsid w:val="00CE684A"/>
    <w:rsid w:val="00CE7480"/>
    <w:rsid w:val="00D04B4B"/>
    <w:rsid w:val="00D1733D"/>
    <w:rsid w:val="00D202BD"/>
    <w:rsid w:val="00D22C14"/>
    <w:rsid w:val="00D24937"/>
    <w:rsid w:val="00D3207B"/>
    <w:rsid w:val="00D46E38"/>
    <w:rsid w:val="00D84C67"/>
    <w:rsid w:val="00DA4081"/>
    <w:rsid w:val="00DA7B65"/>
    <w:rsid w:val="00DB67A4"/>
    <w:rsid w:val="00DC26DE"/>
    <w:rsid w:val="00DC7A93"/>
    <w:rsid w:val="00DF0512"/>
    <w:rsid w:val="00E03109"/>
    <w:rsid w:val="00E11CDC"/>
    <w:rsid w:val="00E13D44"/>
    <w:rsid w:val="00E14E57"/>
    <w:rsid w:val="00E431F6"/>
    <w:rsid w:val="00E4452A"/>
    <w:rsid w:val="00E44B6F"/>
    <w:rsid w:val="00E455FB"/>
    <w:rsid w:val="00E4677B"/>
    <w:rsid w:val="00E5000B"/>
    <w:rsid w:val="00E52E34"/>
    <w:rsid w:val="00E814B0"/>
    <w:rsid w:val="00E868EF"/>
    <w:rsid w:val="00EA2F55"/>
    <w:rsid w:val="00EB1785"/>
    <w:rsid w:val="00EC0F58"/>
    <w:rsid w:val="00EF0C2B"/>
    <w:rsid w:val="00EF0D6F"/>
    <w:rsid w:val="00EF73D9"/>
    <w:rsid w:val="00EF7D08"/>
    <w:rsid w:val="00F21170"/>
    <w:rsid w:val="00F27A33"/>
    <w:rsid w:val="00F27C00"/>
    <w:rsid w:val="00F47A77"/>
    <w:rsid w:val="00F705A3"/>
    <w:rsid w:val="00F70CD5"/>
    <w:rsid w:val="00F71AEE"/>
    <w:rsid w:val="00F830DD"/>
    <w:rsid w:val="00F843DD"/>
    <w:rsid w:val="00FB5A29"/>
    <w:rsid w:val="00FC132E"/>
    <w:rsid w:val="00FC3D3A"/>
    <w:rsid w:val="00FD340C"/>
    <w:rsid w:val="00FF4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6D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E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A45AB"/>
    <w:rPr>
      <w:color w:val="0000FF"/>
      <w:u w:val="single"/>
    </w:rPr>
  </w:style>
  <w:style w:type="paragraph" w:styleId="a5">
    <w:name w:val="Balloon Text"/>
    <w:basedOn w:val="a"/>
    <w:link w:val="a6"/>
    <w:uiPriority w:val="99"/>
    <w:rsid w:val="00B3307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B3307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F7B29"/>
    <w:pPr>
      <w:spacing w:before="100" w:beforeAutospacing="1" w:after="100" w:afterAutospacing="1"/>
    </w:pPr>
  </w:style>
  <w:style w:type="paragraph" w:customStyle="1" w:styleId="4">
    <w:name w:val="Знак Знак4 Знак Знак Знак Знак"/>
    <w:basedOn w:val="a"/>
    <w:uiPriority w:val="99"/>
    <w:rsid w:val="001B493E"/>
    <w:pPr>
      <w:spacing w:after="160" w:line="240" w:lineRule="exact"/>
    </w:pPr>
    <w:rPr>
      <w:sz w:val="20"/>
      <w:szCs w:val="20"/>
      <w:lang w:eastAsia="zh-CN"/>
    </w:rPr>
  </w:style>
  <w:style w:type="paragraph" w:customStyle="1" w:styleId="p10">
    <w:name w:val="p10"/>
    <w:basedOn w:val="a"/>
    <w:rsid w:val="008354D8"/>
    <w:pPr>
      <w:spacing w:before="100" w:beforeAutospacing="1" w:after="100" w:afterAutospacing="1"/>
    </w:pPr>
  </w:style>
  <w:style w:type="character" w:customStyle="1" w:styleId="s2">
    <w:name w:val="s2"/>
    <w:rsid w:val="008354D8"/>
  </w:style>
  <w:style w:type="character" w:customStyle="1" w:styleId="s5">
    <w:name w:val="s5"/>
    <w:rsid w:val="008354D8"/>
  </w:style>
  <w:style w:type="character" w:customStyle="1" w:styleId="s6">
    <w:name w:val="s6"/>
    <w:rsid w:val="008354D8"/>
  </w:style>
  <w:style w:type="paragraph" w:customStyle="1" w:styleId="p6">
    <w:name w:val="p6"/>
    <w:basedOn w:val="a"/>
    <w:rsid w:val="008354D8"/>
    <w:pPr>
      <w:spacing w:before="100" w:beforeAutospacing="1" w:after="100" w:afterAutospacing="1"/>
    </w:pPr>
  </w:style>
  <w:style w:type="character" w:customStyle="1" w:styleId="s7">
    <w:name w:val="s7"/>
    <w:rsid w:val="008354D8"/>
  </w:style>
  <w:style w:type="paragraph" w:styleId="a8">
    <w:name w:val="No Spacing"/>
    <w:link w:val="a9"/>
    <w:qFormat/>
    <w:rsid w:val="001269DF"/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link w:val="ab"/>
    <w:uiPriority w:val="99"/>
    <w:rsid w:val="001269DF"/>
    <w:rPr>
      <w:sz w:val="24"/>
      <w:szCs w:val="24"/>
    </w:rPr>
  </w:style>
  <w:style w:type="paragraph" w:styleId="ab">
    <w:name w:val="header"/>
    <w:basedOn w:val="a"/>
    <w:link w:val="aa"/>
    <w:uiPriority w:val="99"/>
    <w:unhideWhenUsed/>
    <w:rsid w:val="001269DF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b"/>
    <w:rsid w:val="001269DF"/>
    <w:rPr>
      <w:sz w:val="24"/>
      <w:szCs w:val="24"/>
    </w:rPr>
  </w:style>
  <w:style w:type="paragraph" w:customStyle="1" w:styleId="ConsPlusNormal">
    <w:name w:val="ConsPlusNormal"/>
    <w:rsid w:val="001269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1269DF"/>
    <w:pPr>
      <w:spacing w:line="360" w:lineRule="auto"/>
      <w:ind w:firstLine="964"/>
      <w:jc w:val="center"/>
    </w:pPr>
    <w:rPr>
      <w:b/>
      <w:spacing w:val="40"/>
      <w:sz w:val="32"/>
      <w:szCs w:val="20"/>
    </w:rPr>
  </w:style>
  <w:style w:type="character" w:customStyle="1" w:styleId="ad">
    <w:name w:val="Название Знак"/>
    <w:basedOn w:val="a0"/>
    <w:link w:val="ac"/>
    <w:rsid w:val="001269DF"/>
    <w:rPr>
      <w:b/>
      <w:spacing w:val="40"/>
      <w:sz w:val="32"/>
    </w:rPr>
  </w:style>
  <w:style w:type="character" w:customStyle="1" w:styleId="a9">
    <w:name w:val="Без интервала Знак"/>
    <w:link w:val="a8"/>
    <w:rsid w:val="001269DF"/>
    <w:rPr>
      <w:rFonts w:ascii="Calibri" w:hAnsi="Calibri"/>
      <w:sz w:val="22"/>
      <w:szCs w:val="22"/>
      <w:lang w:bidi="ar-SA"/>
    </w:rPr>
  </w:style>
  <w:style w:type="paragraph" w:customStyle="1" w:styleId="ConsPlusNonformat">
    <w:name w:val="ConsPlusNonformat"/>
    <w:link w:val="ConsPlusNonformat0"/>
    <w:rsid w:val="00126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1269DF"/>
    <w:rPr>
      <w:rFonts w:ascii="Courier New" w:hAnsi="Courier New" w:cs="Courier New"/>
      <w:lang w:val="ru-RU" w:eastAsia="ru-RU" w:bidi="ar-SA"/>
    </w:rPr>
  </w:style>
  <w:style w:type="paragraph" w:customStyle="1" w:styleId="conspluscell">
    <w:name w:val="conspluscell"/>
    <w:basedOn w:val="a"/>
    <w:rsid w:val="008C2B9B"/>
    <w:pPr>
      <w:spacing w:before="100" w:beforeAutospacing="1" w:after="100" w:afterAutospacing="1"/>
    </w:pPr>
  </w:style>
  <w:style w:type="paragraph" w:customStyle="1" w:styleId="Default">
    <w:name w:val="Default"/>
    <w:rsid w:val="008C2B9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11">
    <w:name w:val="Font Style11"/>
    <w:rsid w:val="008C2B9B"/>
    <w:rPr>
      <w:rFonts w:ascii="Times New Roman" w:hAnsi="Times New Roman" w:cs="Times New Roman" w:hint="default"/>
      <w:sz w:val="24"/>
      <w:szCs w:val="24"/>
    </w:rPr>
  </w:style>
  <w:style w:type="paragraph" w:styleId="ae">
    <w:name w:val="Body Text Indent"/>
    <w:basedOn w:val="a"/>
    <w:link w:val="af"/>
    <w:rsid w:val="001E49C7"/>
    <w:pPr>
      <w:ind w:firstLine="720"/>
      <w:jc w:val="both"/>
    </w:pPr>
  </w:style>
  <w:style w:type="character" w:customStyle="1" w:styleId="af">
    <w:name w:val="Основной текст с отступом Знак"/>
    <w:basedOn w:val="a0"/>
    <w:link w:val="ae"/>
    <w:rsid w:val="001E49C7"/>
    <w:rPr>
      <w:sz w:val="24"/>
      <w:szCs w:val="24"/>
    </w:rPr>
  </w:style>
  <w:style w:type="paragraph" w:styleId="af0">
    <w:name w:val="footer"/>
    <w:basedOn w:val="a"/>
    <w:link w:val="af1"/>
    <w:rsid w:val="00577D4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577D4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1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6870C-1683-4EAA-A695-CDDA0070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3168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Grizli777</Company>
  <LinksUpToDate>false</LinksUpToDate>
  <CharactersWithSpaces>21190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U-276</dc:creator>
  <cp:lastModifiedBy>Operator</cp:lastModifiedBy>
  <cp:revision>7</cp:revision>
  <cp:lastPrinted>2025-03-18T12:57:00Z</cp:lastPrinted>
  <dcterms:created xsi:type="dcterms:W3CDTF">2024-03-28T06:33:00Z</dcterms:created>
  <dcterms:modified xsi:type="dcterms:W3CDTF">2025-03-18T12:57:00Z</dcterms:modified>
</cp:coreProperties>
</file>